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C1" w:rsidRDefault="00BE0C20" w:rsidP="00BE0C20">
      <w:pPr>
        <w:jc w:val="both"/>
        <w:rPr>
          <w:b/>
        </w:rPr>
      </w:pPr>
      <w:r w:rsidRPr="00BE0C20">
        <w:rPr>
          <w:b/>
        </w:rPr>
        <w:t>Licensed Required Work</w:t>
      </w:r>
    </w:p>
    <w:p w:rsidR="00BE0C20" w:rsidRDefault="00BE0C20" w:rsidP="00BE0C20">
      <w:pPr>
        <w:jc w:val="both"/>
        <w:rPr>
          <w:b/>
        </w:rPr>
      </w:pPr>
    </w:p>
    <w:p w:rsidR="00BE0C20" w:rsidRDefault="00BE0C20" w:rsidP="00BE0C20">
      <w:pPr>
        <w:ind w:firstLine="720"/>
        <w:jc w:val="both"/>
      </w:pPr>
      <w:r>
        <w:t xml:space="preserve">Electricians, plumbers and gas fitters must display their valid Masters license at the time of the permit application.  </w:t>
      </w:r>
    </w:p>
    <w:p w:rsidR="00BE0C20" w:rsidRDefault="00BE0C20" w:rsidP="00BE0C20">
      <w:pPr>
        <w:jc w:val="both"/>
      </w:pPr>
    </w:p>
    <w:p w:rsidR="00BE0C20" w:rsidRDefault="00BE0C20" w:rsidP="00BE0C20">
      <w:pPr>
        <w:ind w:firstLine="720"/>
        <w:jc w:val="both"/>
      </w:pPr>
      <w:r>
        <w:t>Companies with corporate licenses may apply for Corporate Permit Privileges.</w:t>
      </w:r>
    </w:p>
    <w:p w:rsidR="00BE0C20" w:rsidRDefault="00BE0C20" w:rsidP="00BE0C20">
      <w:pPr>
        <w:jc w:val="both"/>
      </w:pPr>
    </w:p>
    <w:p w:rsidR="00BE0C20" w:rsidRDefault="00BE0C20" w:rsidP="00BE0C20">
      <w:pPr>
        <w:ind w:firstLine="720"/>
        <w:jc w:val="both"/>
      </w:pPr>
      <w:r>
        <w:t>To obtain Corporate Permit Privileges, the Master directly in charge of regulated business affairs shall appear in person once and supply the following:</w:t>
      </w:r>
    </w:p>
    <w:p w:rsidR="00BE0C20" w:rsidRDefault="00BE0C20" w:rsidP="00BE0C20">
      <w:pPr>
        <w:jc w:val="both"/>
      </w:pPr>
    </w:p>
    <w:p w:rsidR="00BE0C20" w:rsidRDefault="00BE0C20" w:rsidP="00BE0C20">
      <w:pPr>
        <w:jc w:val="both"/>
      </w:pPr>
      <w:r>
        <w:t>1.</w:t>
      </w:r>
      <w:r>
        <w:tab/>
        <w:t>Their current Masters License</w:t>
      </w:r>
    </w:p>
    <w:p w:rsidR="00BE0C20" w:rsidRDefault="00BE0C20" w:rsidP="00BE0C20">
      <w:pPr>
        <w:jc w:val="both"/>
      </w:pPr>
      <w:r>
        <w:t>2.</w:t>
      </w:r>
      <w:r>
        <w:tab/>
        <w:t>The current Corporate License</w:t>
      </w:r>
    </w:p>
    <w:p w:rsidR="00BE0C20" w:rsidRDefault="00BE0C20" w:rsidP="00BE0C20">
      <w:pPr>
        <w:ind w:left="720" w:hanging="720"/>
        <w:jc w:val="both"/>
      </w:pPr>
      <w:r>
        <w:t xml:space="preserve">3. </w:t>
      </w:r>
      <w:r>
        <w:tab/>
        <w:t xml:space="preserve">A letter, on corporate letterhead listing the Corporate License number and the list of tradespeople authorized to apply for and receive permits.  This letter shall be signed by the president or director of the corporation </w:t>
      </w:r>
      <w:r>
        <w:rPr>
          <w:u w:val="single"/>
        </w:rPr>
        <w:t>AND</w:t>
      </w:r>
      <w:r>
        <w:t xml:space="preserve"> the Master in charge of the regulated business affairs under penalty of unsworn falsification.</w:t>
      </w:r>
    </w:p>
    <w:p w:rsidR="00BE0C20" w:rsidRDefault="00BE0C20" w:rsidP="00BE0C20">
      <w:pPr>
        <w:jc w:val="both"/>
      </w:pPr>
      <w:r>
        <w:t>4.</w:t>
      </w:r>
      <w:r>
        <w:tab/>
        <w:t>The Corporation shall provide an updated list upon any changes of employee status.</w:t>
      </w:r>
    </w:p>
    <w:p w:rsidR="00BE0C20" w:rsidRDefault="00BE0C20" w:rsidP="00BE0C20">
      <w:pPr>
        <w:ind w:left="720" w:hanging="720"/>
        <w:jc w:val="both"/>
      </w:pPr>
      <w:r>
        <w:t>5.</w:t>
      </w:r>
      <w:r>
        <w:tab/>
        <w:t>In subsequent calendar years, all documents shall be updated in this office; however, the Master does not need to personally appear.</w:t>
      </w:r>
    </w:p>
    <w:p w:rsidR="00BE0C20" w:rsidRDefault="00BE0C20" w:rsidP="00BE0C20">
      <w:pPr>
        <w:jc w:val="both"/>
      </w:pPr>
    </w:p>
    <w:p w:rsidR="00BE0C20" w:rsidRDefault="0058543C" w:rsidP="00D03B83">
      <w:pPr>
        <w:jc w:val="both"/>
        <w:rPr>
          <w:b/>
        </w:rPr>
      </w:pPr>
      <w:r>
        <w:rPr>
          <w:b/>
        </w:rPr>
        <w:t>Electrical Permit Exceptions</w:t>
      </w:r>
    </w:p>
    <w:p w:rsidR="0058543C" w:rsidRDefault="0058543C" w:rsidP="00D03B83">
      <w:pPr>
        <w:jc w:val="both"/>
      </w:pPr>
    </w:p>
    <w:p w:rsidR="0058543C" w:rsidRDefault="0058543C" w:rsidP="00D03B83">
      <w:pPr>
        <w:ind w:left="720" w:hanging="720"/>
        <w:jc w:val="both"/>
      </w:pPr>
      <w:r>
        <w:t>1,</w:t>
      </w:r>
      <w:r>
        <w:tab/>
        <w:t>Newmarket does not require permits for ‘like-kind’ replacement of fixtures, devices or equipment.</w:t>
      </w:r>
    </w:p>
    <w:p w:rsidR="0058543C" w:rsidRDefault="0058543C" w:rsidP="00D03B83">
      <w:pPr>
        <w:jc w:val="both"/>
      </w:pPr>
      <w:r>
        <w:t>2.</w:t>
      </w:r>
      <w:r>
        <w:tab/>
        <w:t>Replacement of over-current devices of the required capacity.</w:t>
      </w:r>
    </w:p>
    <w:p w:rsidR="0058543C" w:rsidRDefault="0058543C" w:rsidP="00D03B83">
      <w:pPr>
        <w:ind w:left="720" w:hanging="720"/>
        <w:jc w:val="both"/>
      </w:pPr>
      <w:r>
        <w:t>3.</w:t>
      </w:r>
      <w:r>
        <w:tab/>
        <w:t xml:space="preserve">Electrical wiring, devices, </w:t>
      </w:r>
      <w:r>
        <w:rPr>
          <w:i/>
        </w:rPr>
        <w:t xml:space="preserve">appliances, </w:t>
      </w:r>
      <w:r>
        <w:t xml:space="preserve">apparatus or </w:t>
      </w:r>
      <w:r>
        <w:rPr>
          <w:i/>
        </w:rPr>
        <w:t>equipment</w:t>
      </w:r>
      <w:r>
        <w:t xml:space="preserve"> operating at less than 25 volts and not capable of supplying more than 50 watts of energy.</w:t>
      </w:r>
    </w:p>
    <w:p w:rsidR="0058543C" w:rsidRDefault="0058543C" w:rsidP="00D03B83">
      <w:pPr>
        <w:ind w:left="720" w:hanging="720"/>
        <w:jc w:val="both"/>
      </w:pPr>
      <w:r>
        <w:t>4.</w:t>
      </w:r>
      <w:r>
        <w:tab/>
        <w:t>NH Licensed Electricians may extend or modify an existing circuit without a permit.  This exemption does not extend to homeowners doing their own wiring.</w:t>
      </w:r>
    </w:p>
    <w:p w:rsidR="0058543C" w:rsidRDefault="0058543C" w:rsidP="00D03B83">
      <w:pPr>
        <w:jc w:val="both"/>
      </w:pPr>
    </w:p>
    <w:p w:rsidR="0058543C" w:rsidRDefault="0058543C" w:rsidP="00D03B83">
      <w:pPr>
        <w:jc w:val="both"/>
        <w:rPr>
          <w:b/>
        </w:rPr>
      </w:pPr>
      <w:r>
        <w:rPr>
          <w:b/>
        </w:rPr>
        <w:t>Gas Permit Exceptions</w:t>
      </w:r>
    </w:p>
    <w:p w:rsidR="0058543C" w:rsidRDefault="0058543C" w:rsidP="00D03B83">
      <w:pPr>
        <w:jc w:val="both"/>
        <w:rPr>
          <w:b/>
        </w:rPr>
      </w:pPr>
    </w:p>
    <w:p w:rsidR="0058543C" w:rsidRDefault="0058543C" w:rsidP="00D03B83">
      <w:pPr>
        <w:ind w:left="720" w:hanging="720"/>
        <w:jc w:val="both"/>
      </w:pPr>
      <w:r>
        <w:t>1.</w:t>
      </w:r>
      <w:r>
        <w:tab/>
        <w:t>Newmarket does not require permits for ‘like-kind’ replacement of storage tanks, fixtures, devices or equipment.</w:t>
      </w:r>
    </w:p>
    <w:p w:rsidR="0058543C" w:rsidRDefault="0058543C" w:rsidP="00D03B83">
      <w:pPr>
        <w:ind w:left="720" w:hanging="720"/>
        <w:jc w:val="both"/>
      </w:pPr>
      <w:r>
        <w:t>2.</w:t>
      </w:r>
      <w:r>
        <w:tab/>
        <w:t xml:space="preserve">Replacement or retrofit any minor part that does not alter approval of </w:t>
      </w:r>
      <w:r>
        <w:rPr>
          <w:i/>
        </w:rPr>
        <w:t>equipment</w:t>
      </w:r>
      <w:r>
        <w:t xml:space="preserve"> or make such </w:t>
      </w:r>
      <w:r>
        <w:rPr>
          <w:i/>
        </w:rPr>
        <w:t>equipment</w:t>
      </w:r>
      <w:r>
        <w:t xml:space="preserve"> unsafe.</w:t>
      </w:r>
    </w:p>
    <w:p w:rsidR="0058543C" w:rsidRPr="0058543C" w:rsidRDefault="0058543C" w:rsidP="00D03B83">
      <w:pPr>
        <w:ind w:left="720" w:hanging="720"/>
        <w:jc w:val="both"/>
      </w:pPr>
      <w:r>
        <w:t>3.</w:t>
      </w:r>
      <w:r>
        <w:tab/>
        <w:t>NH Licensed Gas Fitters may extend or modify an existing gas line ten feet (10’) without a permit.  This exemption does not extend to homeowners doing their own gas piping.</w:t>
      </w:r>
    </w:p>
    <w:p w:rsidR="0058543C" w:rsidRDefault="0058543C" w:rsidP="00D03B83">
      <w:pPr>
        <w:jc w:val="both"/>
      </w:pPr>
    </w:p>
    <w:p w:rsidR="0058543C" w:rsidRDefault="0058543C" w:rsidP="00D03B83">
      <w:pPr>
        <w:jc w:val="both"/>
        <w:rPr>
          <w:b/>
        </w:rPr>
      </w:pPr>
      <w:r>
        <w:rPr>
          <w:b/>
        </w:rPr>
        <w:t>Plumbing Permit Exceptions:</w:t>
      </w:r>
    </w:p>
    <w:p w:rsidR="0058543C" w:rsidRDefault="0058543C" w:rsidP="00D03B83">
      <w:pPr>
        <w:jc w:val="both"/>
        <w:rPr>
          <w:b/>
        </w:rPr>
      </w:pPr>
    </w:p>
    <w:p w:rsidR="0058543C" w:rsidRDefault="0058543C" w:rsidP="00D03B83">
      <w:pPr>
        <w:ind w:left="720" w:hanging="720"/>
        <w:jc w:val="both"/>
      </w:pPr>
      <w:r>
        <w:t>1.</w:t>
      </w:r>
      <w:r>
        <w:tab/>
        <w:t>Newmarket does not require permits for ‘like-kind’ replacement of sinks, faucets, water closets, storage tanks, fixtures, devices or equipment.</w:t>
      </w:r>
    </w:p>
    <w:p w:rsidR="0058543C" w:rsidRDefault="0058543C" w:rsidP="00D03B83">
      <w:pPr>
        <w:ind w:left="720" w:hanging="720"/>
        <w:jc w:val="both"/>
      </w:pPr>
      <w:r>
        <w:t>2.</w:t>
      </w:r>
      <w:r>
        <w:tab/>
        <w:t>Repair or relocation of less than ten feet of domestic water supply, waste or vent by a NH Licensed Plumber.  This exemption does not extend to homeowners doing their own plumbing.</w:t>
      </w:r>
    </w:p>
    <w:p w:rsidR="0058543C" w:rsidRDefault="0058543C" w:rsidP="00D03B83">
      <w:pPr>
        <w:ind w:left="720" w:hanging="720"/>
        <w:jc w:val="both"/>
      </w:pPr>
    </w:p>
    <w:p w:rsidR="0058543C" w:rsidRDefault="0058543C" w:rsidP="00D03B83">
      <w:pPr>
        <w:ind w:left="720" w:hanging="720"/>
        <w:jc w:val="both"/>
        <w:rPr>
          <w:b/>
        </w:rPr>
      </w:pPr>
      <w:r>
        <w:rPr>
          <w:b/>
        </w:rPr>
        <w:t>Mechanical Permit Exceptions:</w:t>
      </w:r>
    </w:p>
    <w:p w:rsidR="0058543C" w:rsidRDefault="0058543C" w:rsidP="00D03B83">
      <w:pPr>
        <w:ind w:left="720" w:hanging="720"/>
        <w:jc w:val="both"/>
        <w:rPr>
          <w:b/>
        </w:rPr>
      </w:pPr>
    </w:p>
    <w:p w:rsidR="0058543C" w:rsidRDefault="0058543C" w:rsidP="00D03B83">
      <w:pPr>
        <w:ind w:left="720" w:hanging="720"/>
        <w:jc w:val="both"/>
      </w:pPr>
      <w:r>
        <w:t>1.</w:t>
      </w:r>
      <w:r>
        <w:tab/>
        <w:t>Newmarket does not require permits for ‘like-kind’ replacement of fixtures, devices or equipment.</w:t>
      </w:r>
    </w:p>
    <w:p w:rsidR="0058543C" w:rsidRDefault="0058543C" w:rsidP="00D03B83">
      <w:pPr>
        <w:ind w:left="720" w:hanging="720"/>
        <w:jc w:val="both"/>
      </w:pPr>
      <w:r>
        <w:t>2.</w:t>
      </w:r>
      <w:r>
        <w:tab/>
        <w:t>Temporary use of portable equipment and appliances.</w:t>
      </w:r>
    </w:p>
    <w:p w:rsidR="0058543C" w:rsidRDefault="0058543C" w:rsidP="00D03B83">
      <w:pPr>
        <w:ind w:left="720" w:hanging="720"/>
        <w:jc w:val="both"/>
      </w:pPr>
      <w:r>
        <w:t>3.</w:t>
      </w:r>
      <w:r>
        <w:tab/>
        <w:t>Self-contained refrigeration/heat pump systems containing 10 pounds (4.54 kg) or less of refrigerant or that are actuated by motors of 1 horsepower (746 W) or less where all work is done by licensed professionals.</w:t>
      </w:r>
    </w:p>
    <w:p w:rsidR="0058543C" w:rsidRDefault="0058543C" w:rsidP="00D03B83">
      <w:pPr>
        <w:ind w:left="720" w:hanging="720"/>
        <w:jc w:val="both"/>
      </w:pPr>
    </w:p>
    <w:p w:rsidR="00D03B83" w:rsidRDefault="00D03B83" w:rsidP="00D03B83">
      <w:pPr>
        <w:ind w:hanging="720"/>
        <w:jc w:val="both"/>
      </w:pPr>
      <w:r>
        <w:tab/>
      </w:r>
      <w:r>
        <w:tab/>
        <w:t xml:space="preserve">The stopping of leaks in drains, water, soil, waste or vent pipe; provided, however, that if any concealed trap, drainpipe, water, soil, waste or vent pipe becomes defective and it becomes necessary to remove and replace the same with new material, such work shall be considered as new work and a </w:t>
      </w:r>
      <w:r>
        <w:rPr>
          <w:i/>
        </w:rPr>
        <w:t>permit</w:t>
      </w:r>
      <w:r>
        <w:rPr>
          <w:b/>
          <w:i/>
        </w:rPr>
        <w:t xml:space="preserve"> </w:t>
      </w:r>
      <w:r w:rsidRPr="00D03B83">
        <w:t>shall be obtained and inspection made as</w:t>
      </w:r>
      <w:r>
        <w:t xml:space="preserve"> </w:t>
      </w:r>
      <w:r w:rsidRPr="00D03B83">
        <w:t>provided in this code.</w:t>
      </w:r>
    </w:p>
    <w:p w:rsidR="00D03B83" w:rsidRDefault="00D03B83" w:rsidP="00D03B83">
      <w:pPr>
        <w:ind w:hanging="720"/>
        <w:jc w:val="both"/>
      </w:pPr>
    </w:p>
    <w:p w:rsidR="00D03B83" w:rsidRPr="00D03B83" w:rsidRDefault="00D03B83" w:rsidP="00D03B83">
      <w:pPr>
        <w:jc w:val="both"/>
      </w:pPr>
      <w:r>
        <w:tab/>
        <w:t>The clearing of stoppages or the repairing of leaks in pipes, valves or fi</w:t>
      </w:r>
      <w:bookmarkStart w:id="0" w:name="_GoBack"/>
      <w:bookmarkEnd w:id="0"/>
      <w:r>
        <w:t>xtures, and the removal and reinstallation of water closets, provided such repairs do not involve or require the replacement or rearrangement of valves, pipes or fixtures.</w:t>
      </w:r>
    </w:p>
    <w:p w:rsidR="00D03B83" w:rsidRPr="00D03B83" w:rsidRDefault="00D03B83" w:rsidP="00D03B83">
      <w:pPr>
        <w:ind w:hanging="720"/>
        <w:jc w:val="both"/>
        <w:rPr>
          <w:b/>
          <w:i/>
        </w:rPr>
      </w:pPr>
    </w:p>
    <w:p w:rsidR="0058543C" w:rsidRPr="0058543C" w:rsidRDefault="0058543C" w:rsidP="00D03B83">
      <w:pPr>
        <w:jc w:val="both"/>
      </w:pPr>
    </w:p>
    <w:p w:rsidR="00BE0C20" w:rsidRDefault="00BE0C20" w:rsidP="00D03B83">
      <w:pPr>
        <w:jc w:val="both"/>
      </w:pPr>
    </w:p>
    <w:p w:rsidR="00BE0C20" w:rsidRDefault="00BE0C20" w:rsidP="00D03B83">
      <w:pPr>
        <w:jc w:val="both"/>
      </w:pPr>
    </w:p>
    <w:sectPr w:rsidR="00BE0C20" w:rsidSect="003D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20"/>
    <w:rsid w:val="00043D58"/>
    <w:rsid w:val="001007C1"/>
    <w:rsid w:val="003D23B0"/>
    <w:rsid w:val="0058543C"/>
    <w:rsid w:val="00BE0C20"/>
    <w:rsid w:val="00D03B83"/>
    <w:rsid w:val="00EB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2</cp:revision>
  <dcterms:created xsi:type="dcterms:W3CDTF">2015-10-26T13:42:00Z</dcterms:created>
  <dcterms:modified xsi:type="dcterms:W3CDTF">2015-10-26T14:35:00Z</dcterms:modified>
</cp:coreProperties>
</file>