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5" w:rsidRPr="00412BA5" w:rsidRDefault="00412BA5" w:rsidP="00412BA5">
      <w:pPr>
        <w:shd w:val="clear" w:color="auto" w:fill="FFFFFF"/>
        <w:jc w:val="center"/>
        <w:rPr>
          <w:rFonts w:eastAsia="Times New Roman"/>
          <w:color w:val="000000"/>
        </w:rPr>
      </w:pP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</w:rPr>
      </w:pP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</w:rPr>
      </w:pP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 w:rsidRPr="00412BA5">
        <w:rPr>
          <w:rFonts w:eastAsia="Times New Roman"/>
          <w:color w:val="000000"/>
          <w:sz w:val="36"/>
          <w:szCs w:val="36"/>
        </w:rPr>
        <w:t>VETERANS MEMORIAL TRUST COMMITTEE</w:t>
      </w: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May 19, 2015</w:t>
      </w: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7:00 p.m.</w:t>
      </w:r>
    </w:p>
    <w:p w:rsid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</w:p>
    <w:p w:rsidR="00412BA5" w:rsidRPr="00412BA5" w:rsidRDefault="00412BA5" w:rsidP="00412BA5">
      <w:pPr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Council Chambers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</w:rPr>
      </w:pPr>
    </w:p>
    <w:p w:rsid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Agenda: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1. Welcome to the Public/Public Comments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2. Golf Update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3. Memorial Day Parade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5. Ongoing Project Status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6. Old Business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7. New Business</w:t>
      </w:r>
    </w:p>
    <w:p w:rsidR="00412BA5" w:rsidRPr="00412BA5" w:rsidRDefault="00412BA5" w:rsidP="00412BA5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412BA5">
        <w:rPr>
          <w:rFonts w:eastAsia="Times New Roman"/>
          <w:color w:val="000000"/>
          <w:sz w:val="32"/>
          <w:szCs w:val="32"/>
        </w:rPr>
        <w:t>8. Adjourn </w:t>
      </w:r>
    </w:p>
    <w:p w:rsidR="00670C16" w:rsidRPr="00412BA5" w:rsidRDefault="00670C16">
      <w:pPr>
        <w:rPr>
          <w:sz w:val="32"/>
          <w:szCs w:val="32"/>
        </w:rPr>
      </w:pPr>
    </w:p>
    <w:sectPr w:rsidR="00670C16" w:rsidRPr="00412BA5" w:rsidSect="0067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BA5"/>
    <w:rsid w:val="00412BA5"/>
    <w:rsid w:val="006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2015-05-19T12:22:00Z</cp:lastPrinted>
  <dcterms:created xsi:type="dcterms:W3CDTF">2015-05-19T12:20:00Z</dcterms:created>
  <dcterms:modified xsi:type="dcterms:W3CDTF">2015-05-19T12:23:00Z</dcterms:modified>
</cp:coreProperties>
</file>