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C6" w:rsidRPr="000E7F52" w:rsidRDefault="001A46C6" w:rsidP="001A4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 w:rsidRPr="000E7F52">
        <w:rPr>
          <w:sz w:val="24"/>
          <w:szCs w:val="24"/>
        </w:rPr>
        <w:t xml:space="preserve">                                                                                                     </w:t>
      </w:r>
      <w:r w:rsidRPr="000E7F52">
        <w:rPr>
          <w:sz w:val="24"/>
          <w:szCs w:val="24"/>
        </w:rPr>
        <w:tab/>
      </w:r>
      <w:r w:rsidRPr="000E7F52">
        <w:rPr>
          <w:sz w:val="24"/>
          <w:szCs w:val="24"/>
        </w:rPr>
        <w:tab/>
        <w:t xml:space="preserve">                                                 Draft Minutes</w:t>
      </w:r>
    </w:p>
    <w:p w:rsidR="001A46C6" w:rsidRPr="000E7F52" w:rsidRDefault="001A46C6" w:rsidP="001A46C6">
      <w:pPr>
        <w:ind w:left="-630" w:right="-450"/>
        <w:rPr>
          <w:sz w:val="24"/>
          <w:szCs w:val="24"/>
        </w:rPr>
      </w:pPr>
      <w:r w:rsidRPr="000E7F52">
        <w:rPr>
          <w:sz w:val="24"/>
          <w:szCs w:val="24"/>
        </w:rPr>
        <w:t>TOWN OF NEWMARKET, NH</w:t>
      </w:r>
      <w:r w:rsidRPr="000E7F52">
        <w:rPr>
          <w:sz w:val="24"/>
          <w:szCs w:val="24"/>
        </w:rPr>
        <w:br/>
      </w:r>
      <w:r w:rsidRPr="000E7F52">
        <w:rPr>
          <w:b/>
          <w:sz w:val="24"/>
          <w:szCs w:val="24"/>
        </w:rPr>
        <w:t>ECONOMIC DEVELOPMENT COMMITTEE</w:t>
      </w:r>
      <w:r w:rsidRPr="000E7F52">
        <w:rPr>
          <w:sz w:val="24"/>
          <w:szCs w:val="24"/>
        </w:rPr>
        <w:br/>
        <w:t>February 10, 2014</w:t>
      </w:r>
      <w:r w:rsidRPr="000E7F52">
        <w:rPr>
          <w:sz w:val="24"/>
          <w:szCs w:val="24"/>
        </w:rPr>
        <w:br/>
        <w:t>5:30 PM Town Council Chamber</w:t>
      </w:r>
    </w:p>
    <w:p w:rsidR="001A46C6" w:rsidRPr="000E7F52" w:rsidRDefault="001A46C6" w:rsidP="001A46C6">
      <w:pPr>
        <w:ind w:left="-630" w:right="-450"/>
        <w:rPr>
          <w:sz w:val="24"/>
          <w:szCs w:val="24"/>
        </w:rPr>
      </w:pPr>
      <w:r w:rsidRPr="000E7F52">
        <w:rPr>
          <w:sz w:val="24"/>
          <w:szCs w:val="24"/>
          <w:u w:val="single"/>
        </w:rPr>
        <w:t>Members Present</w:t>
      </w:r>
      <w:r w:rsidRPr="000E7F52">
        <w:rPr>
          <w:sz w:val="24"/>
          <w:szCs w:val="24"/>
        </w:rPr>
        <w:t xml:space="preserve">: Gary Levy, Chair (Town Council Rep), Bill Arcieri (Member at Large), Rod Bowles (Business Association), Jay Dugal (NCDC Rep), Leo Filion (NCDC Rep), </w:t>
      </w:r>
      <w:r w:rsidR="00447CF1" w:rsidRPr="000E7F52">
        <w:rPr>
          <w:sz w:val="24"/>
          <w:szCs w:val="24"/>
        </w:rPr>
        <w:t>Gerry O’Connell (Member at Large), Michael Provost (Business Association)</w:t>
      </w:r>
      <w:r w:rsidR="008C3D6C" w:rsidRPr="000E7F52">
        <w:rPr>
          <w:sz w:val="24"/>
          <w:szCs w:val="24"/>
        </w:rPr>
        <w:t xml:space="preserve"> </w:t>
      </w:r>
      <w:r w:rsidR="008C3D6C" w:rsidRPr="000E7F52">
        <w:rPr>
          <w:i/>
          <w:sz w:val="24"/>
          <w:szCs w:val="24"/>
        </w:rPr>
        <w:t>excused at 6:45 pm</w:t>
      </w:r>
      <w:r w:rsidR="00447CF1" w:rsidRPr="000E7F52">
        <w:rPr>
          <w:sz w:val="24"/>
          <w:szCs w:val="24"/>
        </w:rPr>
        <w:t xml:space="preserve">, </w:t>
      </w:r>
      <w:r w:rsidRPr="000E7F52">
        <w:rPr>
          <w:sz w:val="24"/>
          <w:szCs w:val="24"/>
        </w:rPr>
        <w:t>Phil</w:t>
      </w:r>
      <w:r w:rsidR="000C11D5" w:rsidRPr="000E7F52">
        <w:rPr>
          <w:sz w:val="24"/>
          <w:szCs w:val="24"/>
        </w:rPr>
        <w:t>ip Nazzaro (Town Council Rep),</w:t>
      </w:r>
      <w:r w:rsidRPr="000E7F52">
        <w:rPr>
          <w:sz w:val="24"/>
          <w:szCs w:val="24"/>
        </w:rPr>
        <w:t xml:space="preserve"> Valerie Shelton (Planning Board Rep), Steve Fournier</w:t>
      </w:r>
      <w:r w:rsidR="00447CF1" w:rsidRPr="000E7F52">
        <w:rPr>
          <w:sz w:val="24"/>
          <w:szCs w:val="24"/>
        </w:rPr>
        <w:t xml:space="preserve"> (Town Administrator), and Diane Hardy (Town Planner)</w:t>
      </w:r>
      <w:r w:rsidRPr="000E7F52">
        <w:rPr>
          <w:sz w:val="24"/>
          <w:szCs w:val="24"/>
        </w:rPr>
        <w:t xml:space="preserve"> </w:t>
      </w:r>
    </w:p>
    <w:p w:rsidR="000C11D5" w:rsidRPr="000E7F52" w:rsidRDefault="000C11D5" w:rsidP="001A46C6">
      <w:pPr>
        <w:ind w:left="-630" w:right="-450"/>
        <w:rPr>
          <w:sz w:val="24"/>
          <w:szCs w:val="24"/>
        </w:rPr>
      </w:pPr>
      <w:r w:rsidRPr="000E7F52">
        <w:rPr>
          <w:sz w:val="24"/>
          <w:szCs w:val="24"/>
          <w:u w:val="single"/>
        </w:rPr>
        <w:t>Member Absent</w:t>
      </w:r>
      <w:r w:rsidRPr="000E7F52">
        <w:rPr>
          <w:sz w:val="24"/>
          <w:szCs w:val="24"/>
        </w:rPr>
        <w:t>: Amy Thompson (Member at Large)</w:t>
      </w:r>
    </w:p>
    <w:p w:rsidR="001A46C6" w:rsidRPr="000E7F52" w:rsidRDefault="001A46C6" w:rsidP="001A46C6">
      <w:pPr>
        <w:ind w:left="-630" w:right="-450"/>
        <w:rPr>
          <w:sz w:val="24"/>
          <w:szCs w:val="24"/>
        </w:rPr>
      </w:pPr>
      <w:r w:rsidRPr="000E7F52">
        <w:rPr>
          <w:sz w:val="24"/>
          <w:szCs w:val="24"/>
          <w:u w:val="single"/>
        </w:rPr>
        <w:t>Call To Order</w:t>
      </w:r>
      <w:r w:rsidRPr="000E7F52">
        <w:rPr>
          <w:i/>
          <w:sz w:val="24"/>
          <w:szCs w:val="24"/>
        </w:rPr>
        <w:t xml:space="preserve">: </w:t>
      </w:r>
      <w:r w:rsidRPr="000E7F52">
        <w:rPr>
          <w:sz w:val="24"/>
          <w:szCs w:val="24"/>
        </w:rPr>
        <w:t>5:39</w:t>
      </w:r>
      <w:r w:rsidRPr="000E7F52">
        <w:rPr>
          <w:i/>
          <w:sz w:val="24"/>
          <w:szCs w:val="24"/>
        </w:rPr>
        <w:t xml:space="preserve"> </w:t>
      </w:r>
      <w:r w:rsidRPr="000E7F52">
        <w:rPr>
          <w:sz w:val="24"/>
          <w:szCs w:val="24"/>
        </w:rPr>
        <w:t>PM</w:t>
      </w:r>
    </w:p>
    <w:p w:rsidR="001A46C6" w:rsidRPr="000E7F52" w:rsidRDefault="001A46C6" w:rsidP="001A46C6">
      <w:pPr>
        <w:ind w:left="-630" w:right="-450"/>
        <w:rPr>
          <w:sz w:val="24"/>
          <w:szCs w:val="24"/>
          <w:u w:val="single"/>
        </w:rPr>
      </w:pPr>
      <w:r w:rsidRPr="000E7F52">
        <w:rPr>
          <w:sz w:val="24"/>
          <w:szCs w:val="24"/>
          <w:u w:val="single"/>
        </w:rPr>
        <w:t>Agenda:</w:t>
      </w:r>
    </w:p>
    <w:p w:rsidR="00B55DA4" w:rsidRPr="000E7F52" w:rsidRDefault="00252036" w:rsidP="00B55DA4">
      <w:pPr>
        <w:ind w:left="-630"/>
        <w:rPr>
          <w:sz w:val="24"/>
          <w:szCs w:val="24"/>
        </w:rPr>
      </w:pPr>
      <w:r>
        <w:rPr>
          <w:sz w:val="24"/>
          <w:szCs w:val="24"/>
        </w:rPr>
        <w:t>As a review, t</w:t>
      </w:r>
      <w:r w:rsidR="001A46C6" w:rsidRPr="000E7F52">
        <w:rPr>
          <w:sz w:val="24"/>
          <w:szCs w:val="24"/>
        </w:rPr>
        <w:t xml:space="preserve">he Chair </w:t>
      </w:r>
      <w:r w:rsidR="00B55DA4" w:rsidRPr="000E7F52">
        <w:rPr>
          <w:sz w:val="24"/>
          <w:szCs w:val="24"/>
        </w:rPr>
        <w:t xml:space="preserve">read a brief summary overview for the </w:t>
      </w:r>
      <w:r>
        <w:rPr>
          <w:sz w:val="24"/>
          <w:szCs w:val="24"/>
        </w:rPr>
        <w:t xml:space="preserve">benefit of the </w:t>
      </w:r>
      <w:r w:rsidR="00B55DA4" w:rsidRPr="000E7F52">
        <w:rPr>
          <w:sz w:val="24"/>
          <w:szCs w:val="24"/>
        </w:rPr>
        <w:t>EDC and the public:</w:t>
      </w:r>
    </w:p>
    <w:p w:rsidR="00B55DA4" w:rsidRPr="000E7F52" w:rsidRDefault="00B55DA4" w:rsidP="00B55DA4">
      <w:pPr>
        <w:ind w:left="-630"/>
        <w:rPr>
          <w:sz w:val="24"/>
          <w:szCs w:val="24"/>
        </w:rPr>
      </w:pPr>
      <w:r w:rsidRPr="000E7F52">
        <w:rPr>
          <w:sz w:val="24"/>
          <w:szCs w:val="24"/>
        </w:rPr>
        <w:t xml:space="preserve">The entire document may be found at: </w:t>
      </w:r>
      <w:hyperlink r:id="rId7" w:history="1">
        <w:r w:rsidRPr="000E7F52">
          <w:rPr>
            <w:rStyle w:val="Hyperlink"/>
            <w:sz w:val="24"/>
            <w:szCs w:val="24"/>
          </w:rPr>
          <w:t>http://www.newmarketnh.gov/sites/newmarketnh/files/file/file/economic_development_findings_and_recommendations_presenation.pdf</w:t>
        </w:r>
      </w:hyperlink>
      <w:r w:rsidRPr="000E7F52">
        <w:rPr>
          <w:sz w:val="24"/>
          <w:szCs w:val="24"/>
        </w:rPr>
        <w:t xml:space="preserve">  </w:t>
      </w:r>
    </w:p>
    <w:p w:rsidR="00B55DA4" w:rsidRPr="000E7F52" w:rsidRDefault="00B55DA4" w:rsidP="00B55DA4">
      <w:pPr>
        <w:pStyle w:val="Default"/>
        <w:rPr>
          <w:rFonts w:asciiTheme="minorHAnsi" w:hAnsiTheme="minorHAnsi"/>
          <w:color w:val="auto"/>
        </w:rPr>
      </w:pPr>
      <w:r w:rsidRPr="000E7F52">
        <w:rPr>
          <w:rFonts w:asciiTheme="minorHAnsi" w:hAnsiTheme="minorHAnsi" w:cstheme="minorBidi"/>
          <w:color w:val="auto"/>
          <w:u w:val="single"/>
        </w:rPr>
        <w:t xml:space="preserve">Economic Development Goals </w:t>
      </w:r>
      <w:r w:rsidRPr="000E7F52">
        <w:rPr>
          <w:rFonts w:asciiTheme="minorHAnsi" w:hAnsiTheme="minorHAnsi" w:cstheme="minorBidi"/>
          <w:color w:val="auto"/>
        </w:rPr>
        <w:br/>
      </w:r>
      <w:r w:rsidRPr="000E7F52">
        <w:rPr>
          <w:rFonts w:asciiTheme="minorHAnsi" w:hAnsiTheme="minorHAnsi" w:cstheme="minorBidi"/>
          <w:i/>
          <w:color w:val="auto"/>
        </w:rPr>
        <w:t>E</w:t>
      </w:r>
      <w:r w:rsidRPr="000E7F52">
        <w:rPr>
          <w:rFonts w:asciiTheme="minorHAnsi" w:hAnsiTheme="minorHAnsi"/>
          <w:i/>
          <w:color w:val="auto"/>
        </w:rPr>
        <w:t>conomic Overview</w:t>
      </w:r>
      <w:r w:rsidRPr="000E7F52">
        <w:rPr>
          <w:rFonts w:asciiTheme="minorHAnsi" w:hAnsiTheme="minorHAnsi"/>
          <w:color w:val="auto"/>
        </w:rPr>
        <w:t xml:space="preserve"> (pp 4-22) </w:t>
      </w:r>
      <w:r w:rsidRPr="000E7F52">
        <w:rPr>
          <w:rFonts w:asciiTheme="minorHAnsi" w:hAnsiTheme="minorHAnsi"/>
          <w:color w:val="auto"/>
        </w:rPr>
        <w:br/>
      </w:r>
      <w:r w:rsidRPr="000E7F52">
        <w:rPr>
          <w:rFonts w:asciiTheme="minorHAnsi" w:hAnsiTheme="minorHAnsi"/>
          <w:i/>
          <w:color w:val="auto"/>
        </w:rPr>
        <w:t xml:space="preserve">A Tour of the Town’s Business and Mixed Use Zoning Districts – Development Opportunities </w:t>
      </w:r>
      <w:r w:rsidRPr="000E7F52">
        <w:rPr>
          <w:rFonts w:asciiTheme="minorHAnsi" w:hAnsiTheme="minorHAnsi"/>
          <w:color w:val="auto"/>
        </w:rPr>
        <w:t>(pp 24-32)</w:t>
      </w:r>
      <w:r w:rsidRPr="000E7F52">
        <w:rPr>
          <w:rFonts w:asciiTheme="minorHAnsi" w:hAnsiTheme="minorHAnsi"/>
          <w:color w:val="auto"/>
        </w:rPr>
        <w:br/>
      </w:r>
      <w:r w:rsidRPr="000E7F52">
        <w:rPr>
          <w:rFonts w:asciiTheme="minorHAnsi" w:hAnsiTheme="minorHAnsi"/>
          <w:i/>
          <w:color w:val="auto"/>
        </w:rPr>
        <w:t>A tour of the Town’s Business and Mixed Use Zoning Districts</w:t>
      </w:r>
      <w:r w:rsidRPr="000E7F52">
        <w:rPr>
          <w:rFonts w:asciiTheme="minorHAnsi" w:hAnsiTheme="minorHAnsi"/>
          <w:color w:val="auto"/>
        </w:rPr>
        <w:t xml:space="preserve"> – Districts with Significant </w:t>
      </w:r>
      <w:r w:rsidRPr="000E7F52">
        <w:rPr>
          <w:rFonts w:asciiTheme="minorHAnsi" w:hAnsiTheme="minorHAnsi"/>
          <w:i/>
          <w:color w:val="auto"/>
        </w:rPr>
        <w:t>Barriers to Development</w:t>
      </w:r>
      <w:r w:rsidRPr="000E7F52">
        <w:rPr>
          <w:rFonts w:asciiTheme="minorHAnsi" w:hAnsiTheme="minorHAnsi"/>
          <w:color w:val="auto"/>
        </w:rPr>
        <w:t xml:space="preserve"> (pp 34-42)</w:t>
      </w:r>
      <w:r w:rsidRPr="000E7F52">
        <w:rPr>
          <w:rFonts w:asciiTheme="minorHAnsi" w:hAnsiTheme="minorHAnsi"/>
          <w:color w:val="auto"/>
        </w:rPr>
        <w:br/>
      </w:r>
      <w:r w:rsidRPr="000E7F52">
        <w:rPr>
          <w:rFonts w:asciiTheme="minorHAnsi" w:hAnsiTheme="minorHAnsi"/>
          <w:i/>
          <w:color w:val="auto"/>
        </w:rPr>
        <w:t>A Tour of the Town’s Business and Mixed Use Zoning Districts – Districts with No Additional Development Potential</w:t>
      </w:r>
      <w:r w:rsidRPr="000E7F52">
        <w:rPr>
          <w:rFonts w:asciiTheme="minorHAnsi" w:hAnsiTheme="minorHAnsi"/>
          <w:color w:val="auto"/>
        </w:rPr>
        <w:t xml:space="preserve"> (pp  40-43) </w:t>
      </w:r>
      <w:r w:rsidRPr="000E7F52">
        <w:rPr>
          <w:rFonts w:asciiTheme="minorHAnsi" w:hAnsiTheme="minorHAnsi"/>
          <w:color w:val="auto"/>
        </w:rPr>
        <w:br/>
      </w:r>
      <w:r w:rsidRPr="000E7F52">
        <w:rPr>
          <w:rFonts w:asciiTheme="minorHAnsi" w:hAnsiTheme="minorHAnsi"/>
          <w:color w:val="auto"/>
          <w:u w:val="single"/>
        </w:rPr>
        <w:t>Key Conclusions</w:t>
      </w:r>
      <w:r w:rsidRPr="000E7F52">
        <w:rPr>
          <w:rFonts w:asciiTheme="minorHAnsi" w:hAnsiTheme="minorHAnsi"/>
          <w:color w:val="auto"/>
        </w:rPr>
        <w:t>:</w:t>
      </w:r>
    </w:p>
    <w:p w:rsidR="00B55DA4" w:rsidRPr="000E7F52" w:rsidRDefault="00B55DA4" w:rsidP="00B55DA4">
      <w:pPr>
        <w:pStyle w:val="Default"/>
        <w:numPr>
          <w:ilvl w:val="0"/>
          <w:numId w:val="1"/>
        </w:numPr>
        <w:rPr>
          <w:rFonts w:asciiTheme="minorHAnsi" w:hAnsiTheme="minorHAnsi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Newmarket has important assets that create economic development opportunities yet also has some liabilities that need to be addressed/taken into account </w:t>
      </w:r>
    </w:p>
    <w:p w:rsidR="00B55DA4" w:rsidRPr="000E7F52" w:rsidRDefault="00B55DA4" w:rsidP="00B55DA4">
      <w:pPr>
        <w:pStyle w:val="Default"/>
        <w:rPr>
          <w:rFonts w:asciiTheme="minorHAnsi" w:hAnsiTheme="minorHAnsi" w:cstheme="minorBidi"/>
          <w:color w:val="auto"/>
          <w:sz w:val="22"/>
        </w:rPr>
      </w:pPr>
    </w:p>
    <w:p w:rsidR="00B55DA4" w:rsidRPr="000E7F52" w:rsidRDefault="00B55DA4" w:rsidP="00B55DA4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There are a number of potential business targets consistent with local and regional economic trends and community preferences </w:t>
      </w:r>
    </w:p>
    <w:p w:rsidR="00B55DA4" w:rsidRPr="000E7F52" w:rsidRDefault="00B55DA4" w:rsidP="00B55DA4">
      <w:pPr>
        <w:pStyle w:val="Default"/>
        <w:rPr>
          <w:rFonts w:asciiTheme="minorHAnsi" w:hAnsiTheme="minorHAnsi"/>
          <w:sz w:val="22"/>
        </w:rPr>
      </w:pPr>
    </w:p>
    <w:p w:rsidR="00B55DA4" w:rsidRPr="000E7F52" w:rsidRDefault="00B55DA4" w:rsidP="00B55DA4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Development is likely to be incremental </w:t>
      </w:r>
    </w:p>
    <w:p w:rsidR="00B55DA4" w:rsidRPr="000E7F52" w:rsidRDefault="00B55DA4" w:rsidP="00B55DA4">
      <w:pPr>
        <w:pStyle w:val="Default"/>
        <w:rPr>
          <w:rFonts w:asciiTheme="minorHAnsi" w:hAnsiTheme="minorHAnsi" w:cstheme="minorBidi"/>
          <w:color w:val="auto"/>
          <w:sz w:val="22"/>
        </w:rPr>
      </w:pPr>
    </w:p>
    <w:p w:rsidR="00B55DA4" w:rsidRPr="000E7F52" w:rsidRDefault="00B55DA4" w:rsidP="00B55DA4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High commercial occupancy rate makes additional commercial property development a precondition for business growth </w:t>
      </w:r>
    </w:p>
    <w:p w:rsidR="00B55DA4" w:rsidRPr="000E7F52" w:rsidRDefault="00B55DA4" w:rsidP="00B55DA4">
      <w:pPr>
        <w:pStyle w:val="Default"/>
        <w:rPr>
          <w:rFonts w:asciiTheme="minorHAnsi" w:hAnsiTheme="minorHAnsi"/>
          <w:sz w:val="22"/>
        </w:rPr>
      </w:pPr>
    </w:p>
    <w:p w:rsidR="00B55DA4" w:rsidRPr="000E7F52" w:rsidRDefault="00B55DA4" w:rsidP="00B55DA4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>Achieving goal of measurably reducing property tax rate would require a very aggressive commercial development effort (To reduce the tax rate by $1.00 would require an increase in valuation of commercial properties by $46.3 million, from $125.7 million in 2011 to $172.0 million, or 37 percent.)</w:t>
      </w:r>
    </w:p>
    <w:p w:rsidR="00B55DA4" w:rsidRPr="000E7F52" w:rsidRDefault="00B55DA4" w:rsidP="00B55DA4">
      <w:pPr>
        <w:pStyle w:val="Default"/>
        <w:rPr>
          <w:rFonts w:asciiTheme="minorHAnsi" w:hAnsiTheme="minorHAnsi" w:cstheme="minorBidi"/>
          <w:color w:val="auto"/>
          <w:sz w:val="22"/>
        </w:rPr>
      </w:pPr>
    </w:p>
    <w:p w:rsidR="00B55DA4" w:rsidRPr="000E7F52" w:rsidRDefault="00B55DA4" w:rsidP="00B55DA4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Downtown offers most favorable economic development opportunities </w:t>
      </w:r>
    </w:p>
    <w:p w:rsidR="000C11D5" w:rsidRPr="000E7F52" w:rsidRDefault="000C11D5" w:rsidP="000C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0"/>
        <w:rPr>
          <w:sz w:val="24"/>
          <w:szCs w:val="24"/>
        </w:rPr>
      </w:pPr>
      <w:r w:rsidRPr="000E7F52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0E7F52">
        <w:rPr>
          <w:sz w:val="24"/>
          <w:szCs w:val="24"/>
        </w:rPr>
        <w:tab/>
      </w:r>
      <w:r w:rsidRPr="000E7F52">
        <w:rPr>
          <w:sz w:val="24"/>
          <w:szCs w:val="24"/>
        </w:rPr>
        <w:tab/>
        <w:t xml:space="preserve">                                   Draft Minutes</w:t>
      </w:r>
    </w:p>
    <w:p w:rsidR="00B55DA4" w:rsidRPr="000E7F52" w:rsidRDefault="00B55DA4" w:rsidP="00B55DA4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Residential provisions of M-2 and M-2A zones are likely to hinder the objective of mixed-use </w:t>
      </w:r>
    </w:p>
    <w:p w:rsidR="00B55DA4" w:rsidRPr="000E7F52" w:rsidRDefault="00B55DA4" w:rsidP="00B55DA4">
      <w:pPr>
        <w:pStyle w:val="Default"/>
        <w:rPr>
          <w:rFonts w:asciiTheme="minorHAnsi" w:hAnsiTheme="minorHAnsi"/>
          <w:sz w:val="22"/>
        </w:rPr>
      </w:pPr>
    </w:p>
    <w:p w:rsidR="00B55DA4" w:rsidRPr="000E7F52" w:rsidRDefault="00B55DA4" w:rsidP="00B55DA4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</w:rPr>
      </w:pPr>
      <w:r w:rsidRPr="000E7F52">
        <w:rPr>
          <w:rFonts w:asciiTheme="minorHAnsi" w:hAnsiTheme="minorHAnsi" w:cstheme="minorBidi"/>
          <w:color w:val="auto"/>
          <w:sz w:val="22"/>
        </w:rPr>
        <w:t xml:space="preserve">B2 and B3 zones offer more limited opportunities </w:t>
      </w:r>
    </w:p>
    <w:p w:rsidR="00B55DA4" w:rsidRPr="000E7F52" w:rsidRDefault="00B55DA4" w:rsidP="00B55DA4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1A46C6" w:rsidRPr="000E7F52" w:rsidRDefault="00B55DA4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</w:rPr>
        <w:t xml:space="preserve">The EDC found many of the conclusions in the report are </w:t>
      </w:r>
      <w:r w:rsidR="00252036">
        <w:rPr>
          <w:rFonts w:asciiTheme="minorHAnsi" w:hAnsiTheme="minorHAnsi"/>
        </w:rPr>
        <w:t>currently</w:t>
      </w:r>
      <w:r w:rsidRPr="000E7F52">
        <w:rPr>
          <w:rFonts w:asciiTheme="minorHAnsi" w:hAnsiTheme="minorHAnsi"/>
        </w:rPr>
        <w:t xml:space="preserve"> </w:t>
      </w:r>
      <w:r w:rsidR="006B4DA3" w:rsidRPr="000E7F52">
        <w:rPr>
          <w:rFonts w:asciiTheme="minorHAnsi" w:hAnsiTheme="minorHAnsi"/>
        </w:rPr>
        <w:t xml:space="preserve">incorporated in </w:t>
      </w:r>
      <w:r w:rsidRPr="000E7F52">
        <w:rPr>
          <w:rFonts w:asciiTheme="minorHAnsi" w:hAnsiTheme="minorHAnsi"/>
        </w:rPr>
        <w:t xml:space="preserve">Chapter 6 </w:t>
      </w:r>
      <w:r w:rsidR="006B4DA3" w:rsidRPr="000E7F52">
        <w:rPr>
          <w:rFonts w:asciiTheme="minorHAnsi" w:hAnsiTheme="minorHAnsi"/>
        </w:rPr>
        <w:t>of</w:t>
      </w:r>
      <w:r w:rsidRPr="000E7F52">
        <w:rPr>
          <w:rFonts w:asciiTheme="minorHAnsi" w:hAnsiTheme="minorHAnsi"/>
        </w:rPr>
        <w:t xml:space="preserve"> the Master Plan and the Administrator mentioned that many of the </w:t>
      </w:r>
      <w:r w:rsidR="00252036">
        <w:rPr>
          <w:rFonts w:asciiTheme="minorHAnsi" w:hAnsiTheme="minorHAnsi"/>
        </w:rPr>
        <w:t>tasks/</w:t>
      </w:r>
      <w:r w:rsidRPr="000E7F52">
        <w:rPr>
          <w:rFonts w:asciiTheme="minorHAnsi" w:hAnsiTheme="minorHAnsi"/>
        </w:rPr>
        <w:t>suggestions</w:t>
      </w:r>
      <w:r w:rsidR="006B4DA3" w:rsidRPr="000E7F52">
        <w:rPr>
          <w:rFonts w:asciiTheme="minorHAnsi" w:hAnsiTheme="minorHAnsi"/>
        </w:rPr>
        <w:t xml:space="preserve"> </w:t>
      </w:r>
      <w:r w:rsidR="00252036">
        <w:rPr>
          <w:rFonts w:asciiTheme="minorHAnsi" w:hAnsiTheme="minorHAnsi"/>
        </w:rPr>
        <w:t xml:space="preserve">made in the report </w:t>
      </w:r>
      <w:r w:rsidR="006B4DA3" w:rsidRPr="000E7F52">
        <w:rPr>
          <w:rFonts w:asciiTheme="minorHAnsi" w:hAnsiTheme="minorHAnsi"/>
        </w:rPr>
        <w:t>f</w:t>
      </w:r>
      <w:r w:rsidRPr="000E7F52">
        <w:rPr>
          <w:rFonts w:asciiTheme="minorHAnsi" w:hAnsiTheme="minorHAnsi"/>
        </w:rPr>
        <w:t xml:space="preserve">all under the </w:t>
      </w:r>
      <w:r w:rsidR="00447CF1" w:rsidRPr="000E7F52">
        <w:rPr>
          <w:rFonts w:asciiTheme="minorHAnsi" w:hAnsiTheme="minorHAnsi"/>
        </w:rPr>
        <w:t>purview</w:t>
      </w:r>
      <w:r w:rsidRPr="000E7F52">
        <w:rPr>
          <w:rFonts w:asciiTheme="minorHAnsi" w:hAnsiTheme="minorHAnsi"/>
        </w:rPr>
        <w:t xml:space="preserve"> </w:t>
      </w:r>
      <w:r w:rsidR="006B4DA3" w:rsidRPr="000E7F52">
        <w:rPr>
          <w:rFonts w:asciiTheme="minorHAnsi" w:hAnsiTheme="minorHAnsi"/>
        </w:rPr>
        <w:t>of his office to complete.</w:t>
      </w:r>
    </w:p>
    <w:p w:rsidR="00B55DA4" w:rsidRPr="000E7F52" w:rsidRDefault="00B55DA4" w:rsidP="000E7F52">
      <w:pPr>
        <w:pStyle w:val="Default"/>
        <w:rPr>
          <w:rFonts w:asciiTheme="minorHAnsi" w:hAnsiTheme="minorHAnsi"/>
        </w:rPr>
      </w:pPr>
    </w:p>
    <w:p w:rsidR="00B55DA4" w:rsidRPr="000E7F52" w:rsidRDefault="00B55DA4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</w:rPr>
        <w:t xml:space="preserve">Diane Hardy has been contacted by </w:t>
      </w:r>
      <w:r w:rsidR="00447CF1" w:rsidRPr="000E7F52">
        <w:rPr>
          <w:rFonts w:asciiTheme="minorHAnsi" w:hAnsiTheme="minorHAnsi"/>
        </w:rPr>
        <w:t>Andre Garron, Extension Specialist in</w:t>
      </w:r>
      <w:r w:rsidR="00B11939">
        <w:rPr>
          <w:rFonts w:asciiTheme="minorHAnsi" w:hAnsiTheme="minorHAnsi"/>
        </w:rPr>
        <w:t xml:space="preserve"> Regional Economic Development, from UNH. </w:t>
      </w:r>
      <w:r w:rsidR="00447CF1" w:rsidRPr="000E7F52">
        <w:rPr>
          <w:rFonts w:asciiTheme="minorHAnsi" w:hAnsiTheme="minorHAnsi"/>
        </w:rPr>
        <w:t xml:space="preserve">He is very interested in working with Newmarket while the town is having discussions about economic development. </w:t>
      </w:r>
      <w:r w:rsidR="006B4DA3" w:rsidRPr="000E7F52">
        <w:rPr>
          <w:rFonts w:asciiTheme="minorHAnsi" w:hAnsiTheme="minorHAnsi"/>
        </w:rPr>
        <w:t>DRED</w:t>
      </w:r>
      <w:r w:rsidR="000C11D5" w:rsidRPr="000E7F52">
        <w:rPr>
          <w:rFonts w:asciiTheme="minorHAnsi" w:hAnsiTheme="minorHAnsi"/>
        </w:rPr>
        <w:t xml:space="preserve"> (</w:t>
      </w:r>
      <w:r w:rsidR="006B4DA3" w:rsidRPr="000E7F52">
        <w:rPr>
          <w:rFonts w:asciiTheme="minorHAnsi" w:hAnsiTheme="minorHAnsi"/>
        </w:rPr>
        <w:t xml:space="preserve">NH Department of Economic Development) has resources we </w:t>
      </w:r>
      <w:r w:rsidR="000C11D5" w:rsidRPr="000E7F52">
        <w:rPr>
          <w:rFonts w:asciiTheme="minorHAnsi" w:hAnsiTheme="minorHAnsi"/>
        </w:rPr>
        <w:t xml:space="preserve">also </w:t>
      </w:r>
      <w:r w:rsidR="006B4DA3" w:rsidRPr="000E7F52">
        <w:rPr>
          <w:rFonts w:asciiTheme="minorHAnsi" w:hAnsiTheme="minorHAnsi"/>
        </w:rPr>
        <w:t xml:space="preserve">could </w:t>
      </w:r>
      <w:r w:rsidR="000C11D5" w:rsidRPr="000E7F52">
        <w:rPr>
          <w:rFonts w:asciiTheme="minorHAnsi" w:hAnsiTheme="minorHAnsi"/>
        </w:rPr>
        <w:t>u</w:t>
      </w:r>
      <w:r w:rsidR="006B4DA3" w:rsidRPr="000E7F52">
        <w:rPr>
          <w:rFonts w:asciiTheme="minorHAnsi" w:hAnsiTheme="minorHAnsi"/>
        </w:rPr>
        <w:t>tilize</w:t>
      </w:r>
      <w:r w:rsidR="000C11D5" w:rsidRPr="000E7F52">
        <w:rPr>
          <w:rFonts w:asciiTheme="minorHAnsi" w:hAnsiTheme="minorHAnsi"/>
        </w:rPr>
        <w:t>.</w:t>
      </w:r>
    </w:p>
    <w:p w:rsidR="00447CF1" w:rsidRPr="000E7F52" w:rsidRDefault="00447CF1" w:rsidP="000E7F52">
      <w:pPr>
        <w:pStyle w:val="Default"/>
        <w:rPr>
          <w:rFonts w:asciiTheme="minorHAnsi" w:hAnsiTheme="minorHAnsi"/>
        </w:rPr>
      </w:pPr>
    </w:p>
    <w:p w:rsidR="00447CF1" w:rsidRPr="000E7F52" w:rsidRDefault="00447CF1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</w:rPr>
        <w:t xml:space="preserve">Phil Nazzaro believes that there needs to be one entity (an Economic Development hire) in charge of the tasks mentioned in the report so that </w:t>
      </w:r>
      <w:r w:rsidR="00B11939">
        <w:rPr>
          <w:rFonts w:asciiTheme="minorHAnsi" w:hAnsiTheme="minorHAnsi"/>
        </w:rPr>
        <w:t>the work</w:t>
      </w:r>
      <w:r w:rsidRPr="000E7F52">
        <w:rPr>
          <w:rFonts w:asciiTheme="minorHAnsi" w:hAnsiTheme="minorHAnsi"/>
        </w:rPr>
        <w:t xml:space="preserve"> does not </w:t>
      </w:r>
      <w:r w:rsidR="00B11939">
        <w:rPr>
          <w:rFonts w:asciiTheme="minorHAnsi" w:hAnsiTheme="minorHAnsi"/>
        </w:rPr>
        <w:t xml:space="preserve">all </w:t>
      </w:r>
      <w:r w:rsidRPr="000E7F52">
        <w:rPr>
          <w:rFonts w:asciiTheme="minorHAnsi" w:hAnsiTheme="minorHAnsi"/>
        </w:rPr>
        <w:t>fall on the Town Administrator, Town Planner, and the Building Inspector.  Rod Bowles feels that there could be a re</w:t>
      </w:r>
      <w:r w:rsidR="006B4DA3" w:rsidRPr="000E7F52">
        <w:rPr>
          <w:rFonts w:asciiTheme="minorHAnsi" w:hAnsiTheme="minorHAnsi"/>
        </w:rPr>
        <w:t>-</w:t>
      </w:r>
      <w:r w:rsidRPr="000E7F52">
        <w:rPr>
          <w:rFonts w:asciiTheme="minorHAnsi" w:hAnsiTheme="minorHAnsi"/>
        </w:rPr>
        <w:t xml:space="preserve">tasking of </w:t>
      </w:r>
      <w:r w:rsidR="006B4DA3" w:rsidRPr="000E7F52">
        <w:rPr>
          <w:rFonts w:asciiTheme="minorHAnsi" w:hAnsiTheme="minorHAnsi"/>
        </w:rPr>
        <w:t xml:space="preserve">town </w:t>
      </w:r>
      <w:r w:rsidRPr="000E7F52">
        <w:rPr>
          <w:rFonts w:asciiTheme="minorHAnsi" w:hAnsiTheme="minorHAnsi"/>
        </w:rPr>
        <w:t>personnel</w:t>
      </w:r>
      <w:r w:rsidR="006B4DA3" w:rsidRPr="000E7F52">
        <w:rPr>
          <w:rFonts w:asciiTheme="minorHAnsi" w:hAnsiTheme="minorHAnsi"/>
        </w:rPr>
        <w:t xml:space="preserve"> to find the person who is the most appropriate</w:t>
      </w:r>
      <w:r w:rsidRPr="000E7F52">
        <w:rPr>
          <w:rFonts w:asciiTheme="minorHAnsi" w:hAnsiTheme="minorHAnsi"/>
        </w:rPr>
        <w:t>. Val Shelton wants the EDC to review the recommendations</w:t>
      </w:r>
      <w:r w:rsidR="006B4DA3" w:rsidRPr="000E7F52">
        <w:rPr>
          <w:rFonts w:asciiTheme="minorHAnsi" w:hAnsiTheme="minorHAnsi"/>
        </w:rPr>
        <w:t xml:space="preserve"> one by one</w:t>
      </w:r>
      <w:r w:rsidRPr="000E7F52">
        <w:rPr>
          <w:rFonts w:asciiTheme="minorHAnsi" w:hAnsiTheme="minorHAnsi"/>
        </w:rPr>
        <w:t xml:space="preserve"> and try to identify an entity in the town or community who may be responsible for the task.</w:t>
      </w:r>
      <w:r w:rsidR="00054D12" w:rsidRPr="000E7F52">
        <w:rPr>
          <w:rFonts w:asciiTheme="minorHAnsi" w:hAnsiTheme="minorHAnsi"/>
        </w:rPr>
        <w:br/>
      </w:r>
    </w:p>
    <w:p w:rsidR="00054D12" w:rsidRPr="000E7F52" w:rsidRDefault="00054D12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</w:rPr>
        <w:t xml:space="preserve">Diane Hardy </w:t>
      </w:r>
      <w:r w:rsidR="00252036">
        <w:rPr>
          <w:rFonts w:asciiTheme="minorHAnsi" w:hAnsiTheme="minorHAnsi"/>
        </w:rPr>
        <w:t>assisted</w:t>
      </w:r>
      <w:r w:rsidRPr="000E7F52">
        <w:rPr>
          <w:rFonts w:asciiTheme="minorHAnsi" w:hAnsiTheme="minorHAnsi"/>
        </w:rPr>
        <w:t xml:space="preserve"> with a story board</w:t>
      </w:r>
      <w:r w:rsidR="00310F70" w:rsidRPr="000E7F52">
        <w:rPr>
          <w:rFonts w:asciiTheme="minorHAnsi" w:hAnsiTheme="minorHAnsi"/>
        </w:rPr>
        <w:t xml:space="preserve"> and polled the board after discussion</w:t>
      </w:r>
      <w:r w:rsidR="00252036">
        <w:rPr>
          <w:rFonts w:asciiTheme="minorHAnsi" w:hAnsiTheme="minorHAnsi"/>
        </w:rPr>
        <w:t xml:space="preserve"> on several ideas</w:t>
      </w:r>
      <w:r w:rsidRPr="000E7F52">
        <w:rPr>
          <w:rFonts w:asciiTheme="minorHAnsi" w:hAnsiTheme="minorHAnsi"/>
        </w:rPr>
        <w:t>:</w:t>
      </w:r>
    </w:p>
    <w:p w:rsidR="00310F70" w:rsidRPr="000E7F52" w:rsidRDefault="00054D12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  <w:i/>
        </w:rPr>
        <w:t>Visioning</w:t>
      </w:r>
      <w:r w:rsidRPr="000E7F52">
        <w:rPr>
          <w:rFonts w:asciiTheme="minorHAnsi" w:hAnsiTheme="minorHAnsi"/>
        </w:rPr>
        <w:t xml:space="preserve">:  </w:t>
      </w:r>
      <w:r w:rsidR="00252036">
        <w:rPr>
          <w:rFonts w:asciiTheme="minorHAnsi" w:hAnsiTheme="minorHAnsi"/>
        </w:rPr>
        <w:t xml:space="preserve">considered a </w:t>
      </w:r>
      <w:r w:rsidRPr="000E7F52">
        <w:rPr>
          <w:rFonts w:asciiTheme="minorHAnsi" w:hAnsiTheme="minorHAnsi"/>
        </w:rPr>
        <w:t>high priority</w:t>
      </w:r>
    </w:p>
    <w:p w:rsidR="00D95A4C" w:rsidRPr="000E7F52" w:rsidRDefault="00310F70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  <w:i/>
        </w:rPr>
        <w:t>Why Newmarket?</w:t>
      </w:r>
      <w:r w:rsidRPr="000E7F52">
        <w:rPr>
          <w:rFonts w:asciiTheme="minorHAnsi" w:hAnsiTheme="minorHAnsi"/>
        </w:rPr>
        <w:t xml:space="preserve">: </w:t>
      </w:r>
      <w:r w:rsidR="00252036">
        <w:rPr>
          <w:rFonts w:asciiTheme="minorHAnsi" w:hAnsiTheme="minorHAnsi"/>
        </w:rPr>
        <w:t xml:space="preserve">considered a </w:t>
      </w:r>
      <w:r w:rsidRPr="000E7F52">
        <w:rPr>
          <w:rFonts w:asciiTheme="minorHAnsi" w:hAnsiTheme="minorHAnsi"/>
        </w:rPr>
        <w:t xml:space="preserve">high priority (Determine by survey as soon as possible and </w:t>
      </w:r>
      <w:r w:rsidR="008C3D6C" w:rsidRPr="000E7F52">
        <w:rPr>
          <w:rFonts w:asciiTheme="minorHAnsi" w:hAnsiTheme="minorHAnsi"/>
        </w:rPr>
        <w:t>also</w:t>
      </w:r>
      <w:r w:rsidRPr="000E7F52">
        <w:rPr>
          <w:rFonts w:asciiTheme="minorHAnsi" w:hAnsiTheme="minorHAnsi"/>
        </w:rPr>
        <w:t xml:space="preserve"> meet with Andre Garron.)</w:t>
      </w:r>
      <w:r w:rsidR="008C3D6C" w:rsidRPr="000E7F52">
        <w:rPr>
          <w:rFonts w:asciiTheme="minorHAnsi" w:hAnsiTheme="minorHAnsi"/>
        </w:rPr>
        <w:br/>
      </w:r>
    </w:p>
    <w:p w:rsidR="00FF2069" w:rsidRPr="000E7F52" w:rsidRDefault="00D95A4C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</w:rPr>
        <w:t xml:space="preserve">Steve Fournier read a list of </w:t>
      </w:r>
      <w:r w:rsidR="00B11939">
        <w:rPr>
          <w:rFonts w:asciiTheme="minorHAnsi" w:hAnsiTheme="minorHAnsi"/>
        </w:rPr>
        <w:t>tasks/</w:t>
      </w:r>
      <w:r w:rsidRPr="000E7F52">
        <w:rPr>
          <w:rFonts w:asciiTheme="minorHAnsi" w:hAnsiTheme="minorHAnsi"/>
        </w:rPr>
        <w:t>jobs and, with the EDC, assigned various groups who may be responsible</w:t>
      </w:r>
      <w:r w:rsidR="00B11939">
        <w:rPr>
          <w:rFonts w:asciiTheme="minorHAnsi" w:hAnsiTheme="minorHAnsi"/>
        </w:rPr>
        <w:t xml:space="preserve"> including</w:t>
      </w:r>
      <w:r w:rsidRPr="000E7F52">
        <w:rPr>
          <w:rFonts w:asciiTheme="minorHAnsi" w:hAnsiTheme="minorHAnsi"/>
        </w:rPr>
        <w:t xml:space="preserve">: </w:t>
      </w:r>
      <w:r w:rsidR="00B11939">
        <w:rPr>
          <w:rFonts w:asciiTheme="minorHAnsi" w:hAnsiTheme="minorHAnsi"/>
        </w:rPr>
        <w:t xml:space="preserve">the </w:t>
      </w:r>
      <w:r w:rsidRPr="000E7F52">
        <w:rPr>
          <w:rFonts w:asciiTheme="minorHAnsi" w:hAnsiTheme="minorHAnsi"/>
        </w:rPr>
        <w:t xml:space="preserve">EDC, NCDC, Town, and NBA.  He will send the EDC </w:t>
      </w:r>
      <w:r w:rsidR="00252036">
        <w:rPr>
          <w:rFonts w:asciiTheme="minorHAnsi" w:hAnsiTheme="minorHAnsi"/>
        </w:rPr>
        <w:t xml:space="preserve">members </w:t>
      </w:r>
      <w:r w:rsidRPr="000E7F52">
        <w:rPr>
          <w:rFonts w:asciiTheme="minorHAnsi" w:hAnsiTheme="minorHAnsi"/>
        </w:rPr>
        <w:t xml:space="preserve">a </w:t>
      </w:r>
      <w:r w:rsidR="00B11939">
        <w:rPr>
          <w:rFonts w:asciiTheme="minorHAnsi" w:hAnsiTheme="minorHAnsi"/>
        </w:rPr>
        <w:t xml:space="preserve">detailed </w:t>
      </w:r>
      <w:r w:rsidRPr="000E7F52">
        <w:rPr>
          <w:rFonts w:asciiTheme="minorHAnsi" w:hAnsiTheme="minorHAnsi"/>
        </w:rPr>
        <w:t xml:space="preserve">memo with all the assignments </w:t>
      </w:r>
      <w:r w:rsidR="00252036">
        <w:rPr>
          <w:rFonts w:asciiTheme="minorHAnsi" w:hAnsiTheme="minorHAnsi"/>
        </w:rPr>
        <w:t>discussed</w:t>
      </w:r>
      <w:r w:rsidRPr="000E7F52">
        <w:rPr>
          <w:rFonts w:asciiTheme="minorHAnsi" w:hAnsiTheme="minorHAnsi"/>
        </w:rPr>
        <w:t>.</w:t>
      </w:r>
    </w:p>
    <w:p w:rsidR="00FF2069" w:rsidRPr="000E7F52" w:rsidRDefault="00FF2069" w:rsidP="000E7F52">
      <w:pPr>
        <w:pStyle w:val="Default"/>
        <w:rPr>
          <w:rFonts w:asciiTheme="minorHAnsi" w:hAnsiTheme="minorHAnsi"/>
        </w:rPr>
      </w:pPr>
    </w:p>
    <w:p w:rsidR="00FF2069" w:rsidRPr="000E7F52" w:rsidRDefault="00FF2069" w:rsidP="000E7F52">
      <w:pPr>
        <w:pStyle w:val="Default"/>
        <w:rPr>
          <w:rFonts w:asciiTheme="minorHAnsi" w:hAnsiTheme="minorHAnsi"/>
        </w:rPr>
      </w:pPr>
      <w:r w:rsidRPr="000E7F52">
        <w:rPr>
          <w:rFonts w:asciiTheme="minorHAnsi" w:hAnsiTheme="minorHAnsi"/>
        </w:rPr>
        <w:t>The EDC Goals:</w:t>
      </w:r>
      <w:bookmarkStart w:id="0" w:name="_GoBack"/>
      <w:bookmarkEnd w:id="0"/>
    </w:p>
    <w:p w:rsidR="00FF2069" w:rsidRPr="000E7F52" w:rsidRDefault="00252036" w:rsidP="0025203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</w:t>
      </w:r>
      <w:r w:rsidR="000E7F52">
        <w:rPr>
          <w:rFonts w:asciiTheme="minorHAnsi" w:hAnsiTheme="minorHAnsi"/>
        </w:rPr>
        <w:t>f</w:t>
      </w:r>
      <w:r w:rsidR="00FF2069" w:rsidRPr="000E7F52">
        <w:rPr>
          <w:rFonts w:asciiTheme="minorHAnsi" w:hAnsiTheme="minorHAnsi"/>
        </w:rPr>
        <w:t>ine the types of business</w:t>
      </w:r>
      <w:r w:rsidR="000E7F52">
        <w:rPr>
          <w:rFonts w:asciiTheme="minorHAnsi" w:hAnsiTheme="minorHAnsi"/>
        </w:rPr>
        <w:t>es</w:t>
      </w:r>
      <w:r w:rsidR="00FF2069" w:rsidRPr="000E7F52">
        <w:rPr>
          <w:rFonts w:asciiTheme="minorHAnsi" w:hAnsiTheme="minorHAnsi"/>
        </w:rPr>
        <w:t xml:space="preserve"> they would like to see in Newmarket.</w:t>
      </w:r>
    </w:p>
    <w:p w:rsidR="00252036" w:rsidRDefault="000E7F52" w:rsidP="0025203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E7F52">
        <w:rPr>
          <w:rFonts w:asciiTheme="minorHAnsi" w:hAnsiTheme="minorHAnsi"/>
        </w:rPr>
        <w:t>Delineate the</w:t>
      </w:r>
      <w:r w:rsidR="00FF2069" w:rsidRPr="000E7F52">
        <w:rPr>
          <w:rFonts w:asciiTheme="minorHAnsi" w:hAnsiTheme="minorHAnsi"/>
        </w:rPr>
        <w:t xml:space="preserve"> zoning changes need to</w:t>
      </w:r>
      <w:r w:rsidRPr="000E7F52">
        <w:rPr>
          <w:rFonts w:asciiTheme="minorHAnsi" w:hAnsiTheme="minorHAnsi"/>
        </w:rPr>
        <w:t xml:space="preserve"> be suggested to the </w:t>
      </w:r>
      <w:r>
        <w:rPr>
          <w:rFonts w:asciiTheme="minorHAnsi" w:hAnsiTheme="minorHAnsi"/>
        </w:rPr>
        <w:t>Planning Board</w:t>
      </w:r>
      <w:r w:rsidRPr="000E7F52">
        <w:rPr>
          <w:rFonts w:asciiTheme="minorHAnsi" w:hAnsiTheme="minorHAnsi"/>
        </w:rPr>
        <w:t xml:space="preserve"> for these types</w:t>
      </w:r>
      <w:r w:rsidR="00FF2069" w:rsidRPr="000E7F52">
        <w:rPr>
          <w:rFonts w:asciiTheme="minorHAnsi" w:hAnsiTheme="minorHAnsi"/>
        </w:rPr>
        <w:t xml:space="preserve"> of devel</w:t>
      </w:r>
      <w:r w:rsidR="00252036">
        <w:rPr>
          <w:rFonts w:asciiTheme="minorHAnsi" w:hAnsiTheme="minorHAnsi"/>
        </w:rPr>
        <w:t>opment.</w:t>
      </w:r>
    </w:p>
    <w:p w:rsidR="00D95A4C" w:rsidRDefault="00252036" w:rsidP="0025203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Town Administrator will try to reach Andre Garron to meet with the EDC.</w:t>
      </w:r>
    </w:p>
    <w:p w:rsidR="000E7F52" w:rsidRPr="000E7F52" w:rsidRDefault="000E7F52" w:rsidP="00252036">
      <w:pPr>
        <w:pStyle w:val="Default"/>
        <w:ind w:left="720"/>
        <w:rPr>
          <w:rFonts w:asciiTheme="minorHAnsi" w:hAnsiTheme="minorHAnsi"/>
        </w:rPr>
      </w:pPr>
    </w:p>
    <w:p w:rsidR="00FF2069" w:rsidRPr="000E7F52" w:rsidRDefault="00D95A4C" w:rsidP="000E7F52">
      <w:pPr>
        <w:tabs>
          <w:tab w:val="left" w:pos="3124"/>
          <w:tab w:val="center" w:pos="4770"/>
        </w:tabs>
        <w:ind w:right="-450"/>
        <w:rPr>
          <w:b/>
        </w:rPr>
      </w:pPr>
      <w:r w:rsidRPr="000E7F52">
        <w:rPr>
          <w:sz w:val="24"/>
          <w:szCs w:val="24"/>
          <w:u w:val="single"/>
        </w:rPr>
        <w:t>Adjournment</w:t>
      </w:r>
      <w:r w:rsidRPr="000E7F52">
        <w:rPr>
          <w:sz w:val="24"/>
          <w:szCs w:val="24"/>
        </w:rPr>
        <w:t>:</w:t>
      </w:r>
      <w:r w:rsidRPr="000E7F52">
        <w:t xml:space="preserve"> </w:t>
      </w:r>
      <w:r w:rsidR="00FF2069" w:rsidRPr="000E7F52">
        <w:rPr>
          <w:b/>
        </w:rPr>
        <w:t xml:space="preserve">             </w:t>
      </w:r>
      <w:r w:rsidR="000E7F52">
        <w:rPr>
          <w:b/>
        </w:rPr>
        <w:t xml:space="preserve">             </w:t>
      </w:r>
      <w:r w:rsidR="00FF2069" w:rsidRPr="000E7F52">
        <w:rPr>
          <w:b/>
        </w:rPr>
        <w:t>ACTION</w:t>
      </w:r>
    </w:p>
    <w:p w:rsidR="00FF2069" w:rsidRPr="000E7F52" w:rsidRDefault="00FF2069" w:rsidP="00FF2069">
      <w:pPr>
        <w:pStyle w:val="ListParagraph"/>
        <w:ind w:left="2160" w:hanging="858"/>
      </w:pPr>
      <w:r w:rsidRPr="000E7F52">
        <w:t xml:space="preserve">Motion: </w:t>
      </w:r>
      <w:r w:rsidRPr="000E7F52">
        <w:tab/>
      </w:r>
      <w:r w:rsidR="00252036" w:rsidRPr="00252036">
        <w:rPr>
          <w:b/>
        </w:rPr>
        <w:t>Phil Nazzaro</w:t>
      </w:r>
      <w:r w:rsidR="00252036">
        <w:t xml:space="preserve"> </w:t>
      </w:r>
      <w:r w:rsidRPr="000E7F52">
        <w:t>moved to adjourn the meeting</w:t>
      </w:r>
    </w:p>
    <w:p w:rsidR="00FF2069" w:rsidRPr="000E7F52" w:rsidRDefault="00FF2069" w:rsidP="00FF2069">
      <w:pPr>
        <w:pStyle w:val="ListParagraph"/>
        <w:ind w:left="-270"/>
      </w:pPr>
      <w:r w:rsidRPr="000E7F52">
        <w:t xml:space="preserve">                                Second:</w:t>
      </w:r>
      <w:r w:rsidRPr="000E7F52">
        <w:tab/>
      </w:r>
      <w:r w:rsidR="00252036" w:rsidRPr="00252036">
        <w:rPr>
          <w:b/>
        </w:rPr>
        <w:t>Rod Bowles</w:t>
      </w:r>
    </w:p>
    <w:p w:rsidR="000E7F52" w:rsidRDefault="000E7F52" w:rsidP="000E7F52">
      <w:pPr>
        <w:pStyle w:val="ListParagraph"/>
        <w:ind w:left="-270"/>
      </w:pPr>
      <w:r>
        <w:t xml:space="preserve">                                </w:t>
      </w:r>
      <w:r w:rsidR="00FF2069" w:rsidRPr="000E7F52">
        <w:t xml:space="preserve">Vote: </w:t>
      </w:r>
      <w:r w:rsidR="00FF2069" w:rsidRPr="000E7F52">
        <w:tab/>
        <w:t>Unanimously ap</w:t>
      </w:r>
      <w:r>
        <w:t>p</w:t>
      </w:r>
      <w:r w:rsidR="00FF2069" w:rsidRPr="000E7F52">
        <w:t>roved 8-0-0</w:t>
      </w:r>
    </w:p>
    <w:p w:rsidR="00D95A4C" w:rsidRPr="000E7F52" w:rsidRDefault="00D95A4C" w:rsidP="000E7F52">
      <w:pPr>
        <w:pStyle w:val="ListParagraph"/>
        <w:ind w:left="-270"/>
        <w:jc w:val="center"/>
        <w:rPr>
          <w:sz w:val="24"/>
        </w:rPr>
      </w:pPr>
      <w:r w:rsidRPr="000E7F52">
        <w:rPr>
          <w:sz w:val="24"/>
        </w:rPr>
        <w:t xml:space="preserve">The meeting was adjourned at </w:t>
      </w:r>
      <w:r w:rsidR="00252036">
        <w:rPr>
          <w:sz w:val="24"/>
        </w:rPr>
        <w:t>7:24</w:t>
      </w:r>
      <w:r w:rsidRPr="000E7F52">
        <w:rPr>
          <w:sz w:val="24"/>
        </w:rPr>
        <w:t xml:space="preserve"> PM</w:t>
      </w:r>
      <w:r w:rsidRPr="000E7F52">
        <w:rPr>
          <w:sz w:val="24"/>
        </w:rPr>
        <w:br/>
      </w:r>
      <w:r w:rsidR="00FF2069" w:rsidRPr="000E7F52">
        <w:t xml:space="preserve">The </w:t>
      </w:r>
      <w:r w:rsidRPr="000E7F52">
        <w:rPr>
          <w:sz w:val="24"/>
        </w:rPr>
        <w:t xml:space="preserve">next meeting is scheduled to </w:t>
      </w:r>
      <w:r w:rsidR="00FF2069" w:rsidRPr="000E7F52">
        <w:rPr>
          <w:sz w:val="24"/>
        </w:rPr>
        <w:t>May 22</w:t>
      </w:r>
      <w:r w:rsidRPr="000E7F52">
        <w:rPr>
          <w:sz w:val="24"/>
        </w:rPr>
        <w:t>, 2014 at 5:30 PM</w:t>
      </w:r>
    </w:p>
    <w:p w:rsidR="00D95A4C" w:rsidRPr="000E7F52" w:rsidRDefault="00D95A4C" w:rsidP="00D95A4C">
      <w:pPr>
        <w:ind w:left="-630" w:right="-450"/>
        <w:rPr>
          <w:sz w:val="24"/>
          <w:szCs w:val="24"/>
        </w:rPr>
      </w:pPr>
      <w:r w:rsidRPr="000E7F52">
        <w:rPr>
          <w:sz w:val="24"/>
          <w:szCs w:val="24"/>
        </w:rPr>
        <w:t>Respectfully submitted,</w:t>
      </w:r>
    </w:p>
    <w:p w:rsidR="001A46C6" w:rsidRPr="000E7F52" w:rsidRDefault="00D95A4C" w:rsidP="000E7F52">
      <w:pPr>
        <w:ind w:left="-630" w:right="-450"/>
      </w:pPr>
      <w:r w:rsidRPr="000E7F52">
        <w:rPr>
          <w:sz w:val="24"/>
          <w:szCs w:val="24"/>
        </w:rPr>
        <w:t>Sue Frick, Recording Secretary</w:t>
      </w:r>
    </w:p>
    <w:sectPr w:rsidR="001A46C6" w:rsidRPr="000E7F52" w:rsidSect="000E7F52">
      <w:foot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3A" w:rsidRDefault="00B16F3A" w:rsidP="00447CF1">
      <w:pPr>
        <w:spacing w:after="0" w:line="240" w:lineRule="auto"/>
      </w:pPr>
      <w:r>
        <w:separator/>
      </w:r>
    </w:p>
  </w:endnote>
  <w:endnote w:type="continuationSeparator" w:id="0">
    <w:p w:rsidR="00B16F3A" w:rsidRDefault="00B16F3A" w:rsidP="0044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941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CF1" w:rsidRDefault="00E71F82">
        <w:pPr>
          <w:pStyle w:val="Footer"/>
          <w:jc w:val="right"/>
        </w:pPr>
        <w:r>
          <w:fldChar w:fldCharType="begin"/>
        </w:r>
        <w:r w:rsidR="00447CF1">
          <w:instrText xml:space="preserve"> PAGE   \* MERGEFORMAT </w:instrText>
        </w:r>
        <w:r>
          <w:fldChar w:fldCharType="separate"/>
        </w:r>
        <w:r w:rsidR="00A3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CF1" w:rsidRDefault="00447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3A" w:rsidRDefault="00B16F3A" w:rsidP="00447CF1">
      <w:pPr>
        <w:spacing w:after="0" w:line="240" w:lineRule="auto"/>
      </w:pPr>
      <w:r>
        <w:separator/>
      </w:r>
    </w:p>
  </w:footnote>
  <w:footnote w:type="continuationSeparator" w:id="0">
    <w:p w:rsidR="00B16F3A" w:rsidRDefault="00B16F3A" w:rsidP="0044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64"/>
    <w:multiLevelType w:val="hybridMultilevel"/>
    <w:tmpl w:val="78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69DB"/>
    <w:multiLevelType w:val="hybridMultilevel"/>
    <w:tmpl w:val="9DA8AE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E00A25"/>
    <w:multiLevelType w:val="hybridMultilevel"/>
    <w:tmpl w:val="9DD8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E6F66"/>
    <w:multiLevelType w:val="hybridMultilevel"/>
    <w:tmpl w:val="FD5C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1478"/>
    <w:multiLevelType w:val="hybridMultilevel"/>
    <w:tmpl w:val="016A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34357"/>
    <w:multiLevelType w:val="hybridMultilevel"/>
    <w:tmpl w:val="4BF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C6"/>
    <w:rsid w:val="00054D12"/>
    <w:rsid w:val="000A7300"/>
    <w:rsid w:val="000C11D5"/>
    <w:rsid w:val="000E7F52"/>
    <w:rsid w:val="0013120A"/>
    <w:rsid w:val="001A46C6"/>
    <w:rsid w:val="00252036"/>
    <w:rsid w:val="00310F70"/>
    <w:rsid w:val="00447CF1"/>
    <w:rsid w:val="006B4DA3"/>
    <w:rsid w:val="008C3D6C"/>
    <w:rsid w:val="00A350B7"/>
    <w:rsid w:val="00B11939"/>
    <w:rsid w:val="00B16F3A"/>
    <w:rsid w:val="00B55DA4"/>
    <w:rsid w:val="00D95A4C"/>
    <w:rsid w:val="00E71F82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C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D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F1"/>
  </w:style>
  <w:style w:type="paragraph" w:styleId="Footer">
    <w:name w:val="footer"/>
    <w:basedOn w:val="Normal"/>
    <w:link w:val="FooterChar"/>
    <w:uiPriority w:val="99"/>
    <w:unhideWhenUsed/>
    <w:rsid w:val="0044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F1"/>
  </w:style>
  <w:style w:type="paragraph" w:styleId="ListParagraph">
    <w:name w:val="List Paragraph"/>
    <w:basedOn w:val="Normal"/>
    <w:uiPriority w:val="34"/>
    <w:qFormat/>
    <w:rsid w:val="000C1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marketnh.gov/sites/newmarketnh/files/file/file/economic_development_findings_and_recommendations_presen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2015-04-27T11:32:00Z</cp:lastPrinted>
  <dcterms:created xsi:type="dcterms:W3CDTF">2015-04-27T11:33:00Z</dcterms:created>
  <dcterms:modified xsi:type="dcterms:W3CDTF">2015-04-27T11:33:00Z</dcterms:modified>
</cp:coreProperties>
</file>