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Pr="008E6CD7" w:rsidRDefault="00D968D4" w:rsidP="00AB129E">
      <w:pPr>
        <w:pStyle w:val="NoSpacing"/>
        <w:jc w:val="both"/>
        <w:rPr>
          <w:rFonts w:cstheme="minorHAnsi"/>
        </w:rPr>
      </w:pPr>
    </w:p>
    <w:p w:rsidR="00700500" w:rsidRPr="008E6CD7" w:rsidRDefault="00700500" w:rsidP="00AB129E">
      <w:pPr>
        <w:pStyle w:val="NoSpacing"/>
        <w:jc w:val="both"/>
        <w:rPr>
          <w:rFonts w:cstheme="minorHAnsi"/>
        </w:rPr>
      </w:pPr>
    </w:p>
    <w:p w:rsidR="00700500" w:rsidRPr="008E6CD7" w:rsidRDefault="00700500" w:rsidP="00AB129E">
      <w:pPr>
        <w:pStyle w:val="NoSpacing"/>
        <w:jc w:val="both"/>
        <w:rPr>
          <w:rFonts w:cstheme="minorHAnsi"/>
        </w:rPr>
      </w:pPr>
    </w:p>
    <w:p w:rsidR="00700500" w:rsidRPr="008E6CD7" w:rsidRDefault="00700500" w:rsidP="00AB129E">
      <w:pPr>
        <w:pStyle w:val="NoSpacing"/>
        <w:jc w:val="both"/>
        <w:rPr>
          <w:rFonts w:cstheme="minorHAnsi"/>
        </w:rPr>
      </w:pPr>
    </w:p>
    <w:p w:rsidR="00700500" w:rsidRPr="008E6CD7" w:rsidRDefault="00700500" w:rsidP="00AB129E">
      <w:pPr>
        <w:pStyle w:val="NoSpacing"/>
        <w:jc w:val="both"/>
        <w:rPr>
          <w:rFonts w:cstheme="minorHAnsi"/>
        </w:rPr>
      </w:pPr>
    </w:p>
    <w:p w:rsidR="00700500" w:rsidRPr="008E6CD7" w:rsidRDefault="00700500" w:rsidP="00AB129E">
      <w:pPr>
        <w:pStyle w:val="NoSpacing"/>
        <w:jc w:val="both"/>
        <w:rPr>
          <w:rFonts w:cstheme="minorHAnsi"/>
        </w:rPr>
      </w:pPr>
    </w:p>
    <w:p w:rsidR="00700500" w:rsidRPr="008E6CD7" w:rsidRDefault="00700500" w:rsidP="00AB129E">
      <w:pPr>
        <w:pStyle w:val="NoSpacing"/>
        <w:jc w:val="both"/>
        <w:rPr>
          <w:rFonts w:cstheme="minorHAnsi"/>
        </w:rPr>
      </w:pPr>
    </w:p>
    <w:p w:rsidR="00700500" w:rsidRPr="008E6CD7" w:rsidRDefault="00700500" w:rsidP="00AB129E">
      <w:pPr>
        <w:pStyle w:val="NoSpacing"/>
        <w:jc w:val="both"/>
        <w:rPr>
          <w:rFonts w:cstheme="minorHAnsi"/>
        </w:rPr>
      </w:pPr>
    </w:p>
    <w:p w:rsidR="00700500" w:rsidRPr="008E6CD7" w:rsidRDefault="00535C24" w:rsidP="00AB129E">
      <w:pPr>
        <w:pStyle w:val="NoSpacing"/>
        <w:jc w:val="center"/>
        <w:rPr>
          <w:rFonts w:cstheme="minorHAnsi"/>
          <w:b/>
        </w:rPr>
      </w:pPr>
      <w:r>
        <w:rPr>
          <w:rFonts w:cstheme="minorHAnsi"/>
          <w:b/>
        </w:rPr>
        <w:t xml:space="preserve"> </w:t>
      </w:r>
    </w:p>
    <w:p w:rsidR="00700500" w:rsidRPr="008E6CD7" w:rsidRDefault="00700500" w:rsidP="00AB129E">
      <w:pPr>
        <w:pStyle w:val="NoSpacing"/>
        <w:jc w:val="center"/>
        <w:rPr>
          <w:rFonts w:cstheme="minorHAnsi"/>
          <w:b/>
        </w:rPr>
      </w:pPr>
      <w:r w:rsidRPr="008E6CD7">
        <w:rPr>
          <w:rFonts w:cstheme="minorHAnsi"/>
          <w:b/>
        </w:rPr>
        <w:t>NEWMARKET ZONING BOARD OF ADJUSTMENT MEETING</w:t>
      </w:r>
    </w:p>
    <w:p w:rsidR="00700500" w:rsidRPr="008E6CD7" w:rsidRDefault="00700500" w:rsidP="00AB129E">
      <w:pPr>
        <w:pStyle w:val="NoSpacing"/>
        <w:jc w:val="center"/>
        <w:rPr>
          <w:rFonts w:cstheme="minorHAnsi"/>
          <w:b/>
        </w:rPr>
      </w:pPr>
    </w:p>
    <w:p w:rsidR="00700500" w:rsidRPr="008E6CD7" w:rsidRDefault="001617B8" w:rsidP="00AB129E">
      <w:pPr>
        <w:pStyle w:val="NoSpacing"/>
        <w:jc w:val="center"/>
        <w:rPr>
          <w:rFonts w:cstheme="minorHAnsi"/>
          <w:b/>
        </w:rPr>
      </w:pPr>
      <w:r>
        <w:rPr>
          <w:rFonts w:cstheme="minorHAnsi"/>
          <w:b/>
        </w:rPr>
        <w:t>APRIL 26</w:t>
      </w:r>
      <w:r w:rsidR="00700500" w:rsidRPr="008E6CD7">
        <w:rPr>
          <w:rFonts w:cstheme="minorHAnsi"/>
          <w:b/>
        </w:rPr>
        <w:t>, 2021</w:t>
      </w:r>
    </w:p>
    <w:p w:rsidR="00700500" w:rsidRPr="008E6CD7" w:rsidRDefault="00700500" w:rsidP="00AB129E">
      <w:pPr>
        <w:pStyle w:val="NoSpacing"/>
        <w:jc w:val="center"/>
        <w:rPr>
          <w:rFonts w:cstheme="minorHAnsi"/>
          <w:b/>
        </w:rPr>
      </w:pPr>
    </w:p>
    <w:p w:rsidR="00700500" w:rsidRPr="008E6CD7" w:rsidRDefault="00700500" w:rsidP="00AB129E">
      <w:pPr>
        <w:pStyle w:val="NoSpacing"/>
        <w:jc w:val="center"/>
        <w:rPr>
          <w:rFonts w:cstheme="minorHAnsi"/>
          <w:b/>
        </w:rPr>
      </w:pPr>
      <w:r w:rsidRPr="008E6CD7">
        <w:rPr>
          <w:rFonts w:cstheme="minorHAnsi"/>
          <w:b/>
        </w:rPr>
        <w:t>MINUTES</w:t>
      </w:r>
    </w:p>
    <w:p w:rsidR="00700500" w:rsidRPr="008E6CD7" w:rsidRDefault="00700500" w:rsidP="00AB129E">
      <w:pPr>
        <w:pStyle w:val="NoSpacing"/>
        <w:jc w:val="both"/>
        <w:rPr>
          <w:rFonts w:cstheme="minorHAnsi"/>
          <w:b/>
        </w:rPr>
      </w:pPr>
    </w:p>
    <w:p w:rsidR="00700500" w:rsidRPr="008E6CD7" w:rsidRDefault="00700500" w:rsidP="00AB129E">
      <w:pPr>
        <w:pStyle w:val="NoSpacing"/>
        <w:jc w:val="both"/>
        <w:rPr>
          <w:rFonts w:cstheme="minorHAnsi"/>
        </w:rPr>
      </w:pPr>
      <w:r w:rsidRPr="008E6CD7">
        <w:rPr>
          <w:rFonts w:cstheme="minorHAnsi"/>
        </w:rPr>
        <w:t>Present:</w:t>
      </w:r>
      <w:r w:rsidRPr="008E6CD7">
        <w:rPr>
          <w:rFonts w:cstheme="minorHAnsi"/>
        </w:rPr>
        <w:tab/>
      </w:r>
      <w:r w:rsidR="00705C53" w:rsidRPr="008E6CD7">
        <w:rPr>
          <w:rFonts w:cstheme="minorHAnsi"/>
        </w:rPr>
        <w:t xml:space="preserve">Bob Daigle (Chair), </w:t>
      </w:r>
      <w:r w:rsidR="00653FB4" w:rsidRPr="008E6CD7">
        <w:rPr>
          <w:rFonts w:cstheme="minorHAnsi"/>
        </w:rPr>
        <w:t xml:space="preserve">Wayne Rosa (Vice Chair), Diane Hardy (Zoning Administrator), </w:t>
      </w:r>
      <w:r w:rsidR="00653FB4" w:rsidRPr="008E6CD7">
        <w:rPr>
          <w:rFonts w:cstheme="minorHAnsi"/>
        </w:rPr>
        <w:tab/>
      </w:r>
      <w:r w:rsidR="00AB129E" w:rsidRPr="008E6CD7">
        <w:rPr>
          <w:rFonts w:cstheme="minorHAnsi"/>
        </w:rPr>
        <w:tab/>
      </w:r>
      <w:r w:rsidR="00653FB4" w:rsidRPr="008E6CD7">
        <w:rPr>
          <w:rFonts w:cstheme="minorHAnsi"/>
        </w:rPr>
        <w:t>Al Zink</w:t>
      </w:r>
    </w:p>
    <w:p w:rsidR="00653FB4" w:rsidRPr="008E6CD7" w:rsidRDefault="00653FB4" w:rsidP="00AB129E">
      <w:pPr>
        <w:pStyle w:val="NoSpacing"/>
        <w:jc w:val="both"/>
        <w:rPr>
          <w:rFonts w:cstheme="minorHAnsi"/>
        </w:rPr>
      </w:pPr>
    </w:p>
    <w:p w:rsidR="00653FB4" w:rsidRPr="008E6CD7" w:rsidRDefault="00D543F8" w:rsidP="00AB129E">
      <w:pPr>
        <w:pStyle w:val="NoSpacing"/>
        <w:jc w:val="both"/>
        <w:rPr>
          <w:rFonts w:cstheme="minorHAnsi"/>
        </w:rPr>
      </w:pPr>
      <w:r w:rsidRPr="008E6CD7">
        <w:rPr>
          <w:rFonts w:cstheme="minorHAnsi"/>
        </w:rPr>
        <w:t>Absent:</w:t>
      </w:r>
      <w:r w:rsidR="00AB129E" w:rsidRPr="008E6CD7">
        <w:rPr>
          <w:rFonts w:cstheme="minorHAnsi"/>
        </w:rPr>
        <w:tab/>
      </w:r>
      <w:r w:rsidRPr="008E6CD7">
        <w:rPr>
          <w:rFonts w:cstheme="minorHAnsi"/>
        </w:rPr>
        <w:t xml:space="preserve">James Drago, Steven Minutelli </w:t>
      </w:r>
      <w:r w:rsidR="00653FB4" w:rsidRPr="008E6CD7">
        <w:rPr>
          <w:rFonts w:cstheme="minorHAnsi"/>
        </w:rPr>
        <w:t>– excused</w:t>
      </w:r>
    </w:p>
    <w:p w:rsidR="00653FB4" w:rsidRPr="008E6CD7" w:rsidRDefault="00653FB4" w:rsidP="00AB129E">
      <w:pPr>
        <w:pStyle w:val="NoSpacing"/>
        <w:jc w:val="both"/>
        <w:rPr>
          <w:rFonts w:cstheme="minorHAnsi"/>
        </w:rPr>
      </w:pPr>
    </w:p>
    <w:p w:rsidR="004E6D37" w:rsidRPr="008E6CD7" w:rsidRDefault="004E6D37" w:rsidP="00AB129E">
      <w:pPr>
        <w:pStyle w:val="Heading1"/>
        <w:ind w:left="-5"/>
        <w:jc w:val="both"/>
        <w:rPr>
          <w:rFonts w:asciiTheme="minorHAnsi" w:hAnsiTheme="minorHAnsi" w:cstheme="minorHAnsi"/>
          <w:sz w:val="24"/>
          <w:szCs w:val="24"/>
        </w:rPr>
      </w:pPr>
      <w:r w:rsidRPr="008E6CD7">
        <w:rPr>
          <w:rFonts w:asciiTheme="minorHAnsi" w:hAnsiTheme="minorHAnsi" w:cstheme="minorHAnsi"/>
          <w:sz w:val="24"/>
          <w:szCs w:val="24"/>
        </w:rPr>
        <w:t>1.</w:t>
      </w:r>
      <w:r w:rsidRPr="008E6CD7">
        <w:rPr>
          <w:rFonts w:asciiTheme="minorHAnsi" w:hAnsiTheme="minorHAnsi" w:cstheme="minorHAnsi"/>
          <w:sz w:val="24"/>
          <w:szCs w:val="24"/>
        </w:rPr>
        <w:tab/>
        <w:t>Pledge of Allegiance</w:t>
      </w:r>
    </w:p>
    <w:p w:rsidR="004E6D37" w:rsidRPr="008E6CD7" w:rsidRDefault="004E6D37" w:rsidP="00AB129E">
      <w:pPr>
        <w:pStyle w:val="Heading1"/>
        <w:ind w:left="-5"/>
        <w:jc w:val="both"/>
        <w:rPr>
          <w:rFonts w:asciiTheme="minorHAnsi" w:hAnsiTheme="minorHAnsi" w:cstheme="minorHAnsi"/>
          <w:sz w:val="24"/>
          <w:szCs w:val="24"/>
        </w:rPr>
      </w:pPr>
      <w:r w:rsidRPr="008E6CD7">
        <w:rPr>
          <w:rFonts w:asciiTheme="minorHAnsi" w:hAnsiTheme="minorHAnsi" w:cstheme="minorHAnsi"/>
          <w:sz w:val="24"/>
          <w:szCs w:val="24"/>
        </w:rPr>
        <w:t>2.</w:t>
      </w:r>
      <w:r w:rsidRPr="008E6CD7">
        <w:rPr>
          <w:rFonts w:asciiTheme="minorHAnsi" w:hAnsiTheme="minorHAnsi" w:cstheme="minorHAnsi"/>
          <w:sz w:val="24"/>
          <w:szCs w:val="24"/>
        </w:rPr>
        <w:tab/>
        <w:t>Review and Approval of Minutes</w:t>
      </w:r>
      <w:r w:rsidR="00AA02FB">
        <w:rPr>
          <w:rFonts w:asciiTheme="minorHAnsi" w:hAnsiTheme="minorHAnsi" w:cstheme="minorHAnsi"/>
          <w:sz w:val="24"/>
          <w:szCs w:val="24"/>
        </w:rPr>
        <w:t xml:space="preserve"> </w:t>
      </w:r>
      <w:r w:rsidR="00AA02FB">
        <w:rPr>
          <w:rFonts w:asciiTheme="minorHAnsi" w:hAnsiTheme="minorHAnsi" w:cstheme="minorHAnsi"/>
          <w:sz w:val="24"/>
          <w:szCs w:val="24"/>
        </w:rPr>
        <w:tab/>
      </w:r>
      <w:r w:rsidR="00AA02FB">
        <w:rPr>
          <w:rFonts w:asciiTheme="minorHAnsi" w:hAnsiTheme="minorHAnsi" w:cstheme="minorHAnsi"/>
          <w:b w:val="0"/>
          <w:sz w:val="24"/>
          <w:szCs w:val="24"/>
        </w:rPr>
        <w:t>Tabled to next meeting.</w:t>
      </w:r>
      <w:r w:rsidR="00AA02FB">
        <w:rPr>
          <w:rFonts w:asciiTheme="minorHAnsi" w:hAnsiTheme="minorHAnsi" w:cstheme="minorHAnsi"/>
          <w:sz w:val="24"/>
          <w:szCs w:val="24"/>
        </w:rPr>
        <w:t xml:space="preserve"> </w:t>
      </w:r>
    </w:p>
    <w:p w:rsidR="004E6D37" w:rsidRPr="008E6CD7" w:rsidRDefault="004E6D37" w:rsidP="00AB129E">
      <w:pPr>
        <w:pStyle w:val="Heading1"/>
        <w:ind w:left="-5"/>
        <w:jc w:val="both"/>
        <w:rPr>
          <w:rFonts w:asciiTheme="minorHAnsi" w:hAnsiTheme="minorHAnsi" w:cstheme="minorHAnsi"/>
          <w:sz w:val="24"/>
          <w:szCs w:val="24"/>
        </w:rPr>
      </w:pPr>
      <w:r w:rsidRPr="008E6CD7">
        <w:rPr>
          <w:rFonts w:asciiTheme="minorHAnsi" w:hAnsiTheme="minorHAnsi" w:cstheme="minorHAnsi"/>
          <w:sz w:val="24"/>
          <w:szCs w:val="24"/>
        </w:rPr>
        <w:t>3.</w:t>
      </w:r>
      <w:r w:rsidRPr="008E6CD7">
        <w:rPr>
          <w:rFonts w:asciiTheme="minorHAnsi" w:hAnsiTheme="minorHAnsi" w:cstheme="minorHAnsi"/>
          <w:sz w:val="24"/>
          <w:szCs w:val="24"/>
        </w:rPr>
        <w:tab/>
        <w:t>Regular Business</w:t>
      </w:r>
    </w:p>
    <w:p w:rsidR="004E6D37" w:rsidRPr="008E6CD7" w:rsidRDefault="004E6D37" w:rsidP="00AB129E">
      <w:pPr>
        <w:spacing w:after="177" w:line="220" w:lineRule="auto"/>
        <w:ind w:left="1032" w:right="4" w:hanging="516"/>
        <w:jc w:val="both"/>
        <w:rPr>
          <w:rFonts w:asciiTheme="minorHAnsi" w:eastAsia="Times New Roman" w:hAnsiTheme="minorHAnsi" w:cstheme="minorHAnsi"/>
          <w:b/>
          <w:i/>
          <w:sz w:val="24"/>
          <w:szCs w:val="24"/>
        </w:rPr>
      </w:pPr>
      <w:r w:rsidRPr="008E6CD7">
        <w:rPr>
          <w:rFonts w:asciiTheme="minorHAnsi" w:eastAsia="Times New Roman" w:hAnsiTheme="minorHAnsi" w:cstheme="minorHAnsi"/>
          <w:b/>
          <w:sz w:val="24"/>
          <w:szCs w:val="24"/>
        </w:rPr>
        <w:t>a</w:t>
      </w:r>
      <w:r w:rsidRPr="008E6CD7">
        <w:rPr>
          <w:rFonts w:asciiTheme="minorHAnsi" w:eastAsia="Times New Roman" w:hAnsiTheme="minorHAnsi" w:cstheme="minorHAnsi"/>
          <w:i/>
          <w:sz w:val="24"/>
          <w:szCs w:val="24"/>
        </w:rPr>
        <w:t xml:space="preserve">.    </w:t>
      </w:r>
      <w:r w:rsidR="009D1E33" w:rsidRPr="008E6CD7">
        <w:rPr>
          <w:rFonts w:asciiTheme="minorHAnsi" w:eastAsia="Times New Roman" w:hAnsiTheme="minorHAnsi" w:cstheme="minorHAnsi"/>
          <w:i/>
          <w:sz w:val="24"/>
          <w:szCs w:val="24"/>
        </w:rPr>
        <w:t xml:space="preserve">  </w:t>
      </w:r>
      <w:r w:rsidRPr="008E6CD7">
        <w:rPr>
          <w:rFonts w:asciiTheme="minorHAnsi" w:eastAsia="Times New Roman" w:hAnsiTheme="minorHAnsi" w:cstheme="minorHAnsi"/>
          <w:b/>
          <w:i/>
          <w:sz w:val="24"/>
          <w:szCs w:val="24"/>
        </w:rPr>
        <w:t>Robert Lang/Brian &amp; Diana Leary - There will be a public hearing for an application for a Special Exception, reference Section 32-234, Accessory Apartments, of the Newmarket Zoning Ordinance, requested by Robert Lang/Brian &amp; Diana Leary, to permit a 990 sq. ft. accessory apartment addition to the existing single family home. The property is located at 14 Durell Drive, Tax Map R5, Lot 159, R2 Zone.</w:t>
      </w:r>
    </w:p>
    <w:p w:rsidR="00807400" w:rsidRPr="008E6CD7" w:rsidRDefault="00154EF7" w:rsidP="00154EF7">
      <w:pPr>
        <w:spacing w:after="177" w:line="220" w:lineRule="auto"/>
        <w:ind w:right="4"/>
        <w:jc w:val="both"/>
        <w:rPr>
          <w:rFonts w:asciiTheme="minorHAnsi" w:eastAsia="Times New Roman" w:hAnsiTheme="minorHAnsi" w:cstheme="minorHAnsi"/>
          <w:sz w:val="24"/>
          <w:szCs w:val="24"/>
        </w:rPr>
      </w:pPr>
      <w:r w:rsidRPr="008E6CD7">
        <w:rPr>
          <w:rFonts w:asciiTheme="minorHAnsi" w:eastAsia="Times New Roman" w:hAnsiTheme="minorHAnsi" w:cstheme="minorHAnsi"/>
          <w:sz w:val="24"/>
          <w:szCs w:val="24"/>
        </w:rPr>
        <w:tab/>
      </w:r>
      <w:r w:rsidR="00240FCD" w:rsidRPr="008E6CD7">
        <w:rPr>
          <w:rFonts w:asciiTheme="minorHAnsi" w:eastAsia="Times New Roman" w:hAnsiTheme="minorHAnsi" w:cstheme="minorHAnsi"/>
          <w:sz w:val="24"/>
          <w:szCs w:val="24"/>
        </w:rPr>
        <w:t>Robert Lang, 20 Portsmouth Ave</w:t>
      </w:r>
      <w:r w:rsidR="001617B8">
        <w:rPr>
          <w:rFonts w:asciiTheme="minorHAnsi" w:eastAsia="Times New Roman" w:hAnsiTheme="minorHAnsi" w:cstheme="minorHAnsi"/>
          <w:sz w:val="24"/>
          <w:szCs w:val="24"/>
        </w:rPr>
        <w:t>,</w:t>
      </w:r>
      <w:r w:rsidR="00240FCD" w:rsidRPr="008E6CD7">
        <w:rPr>
          <w:rFonts w:asciiTheme="minorHAnsi" w:eastAsia="Times New Roman" w:hAnsiTheme="minorHAnsi" w:cstheme="minorHAnsi"/>
          <w:sz w:val="24"/>
          <w:szCs w:val="24"/>
        </w:rPr>
        <w:t xml:space="preserve"> Stratham NH, repres</w:t>
      </w:r>
      <w:r w:rsidRPr="008E6CD7">
        <w:rPr>
          <w:rFonts w:asciiTheme="minorHAnsi" w:eastAsia="Times New Roman" w:hAnsiTheme="minorHAnsi" w:cstheme="minorHAnsi"/>
          <w:sz w:val="24"/>
          <w:szCs w:val="24"/>
        </w:rPr>
        <w:t xml:space="preserve">ented </w:t>
      </w:r>
      <w:r w:rsidR="00240FCD" w:rsidRPr="008E6CD7">
        <w:rPr>
          <w:rFonts w:asciiTheme="minorHAnsi" w:eastAsia="Times New Roman" w:hAnsiTheme="minorHAnsi" w:cstheme="minorHAnsi"/>
          <w:sz w:val="24"/>
          <w:szCs w:val="24"/>
        </w:rPr>
        <w:t>the applicants.  The ADU</w:t>
      </w:r>
      <w:r w:rsidRPr="008E6CD7">
        <w:rPr>
          <w:rFonts w:asciiTheme="minorHAnsi" w:eastAsia="Times New Roman" w:hAnsiTheme="minorHAnsi" w:cstheme="minorHAnsi"/>
          <w:sz w:val="24"/>
          <w:szCs w:val="24"/>
        </w:rPr>
        <w:t xml:space="preserve"> is under 1,000 sq. ft.  Emmanu</w:t>
      </w:r>
      <w:r w:rsidR="000410D4" w:rsidRPr="008E6CD7">
        <w:rPr>
          <w:rFonts w:asciiTheme="minorHAnsi" w:eastAsia="Times New Roman" w:hAnsiTheme="minorHAnsi" w:cstheme="minorHAnsi"/>
          <w:sz w:val="24"/>
          <w:szCs w:val="24"/>
        </w:rPr>
        <w:t>e</w:t>
      </w:r>
      <w:r w:rsidRPr="008E6CD7">
        <w:rPr>
          <w:rFonts w:asciiTheme="minorHAnsi" w:eastAsia="Times New Roman" w:hAnsiTheme="minorHAnsi" w:cstheme="minorHAnsi"/>
          <w:sz w:val="24"/>
          <w:szCs w:val="24"/>
        </w:rPr>
        <w:t>l Engineering did a survey for the foundation certification and verified the 30’ setback.  They would like to build a 990 sq. ft. addition to the back of the h</w:t>
      </w:r>
      <w:r w:rsidR="004C1DBC" w:rsidRPr="008E6CD7">
        <w:rPr>
          <w:rFonts w:asciiTheme="minorHAnsi" w:eastAsia="Times New Roman" w:hAnsiTheme="minorHAnsi" w:cstheme="minorHAnsi"/>
          <w:sz w:val="24"/>
          <w:szCs w:val="24"/>
        </w:rPr>
        <w:t xml:space="preserve">ouse for their parents to </w:t>
      </w:r>
      <w:r w:rsidRPr="008E6CD7">
        <w:rPr>
          <w:rFonts w:asciiTheme="minorHAnsi" w:eastAsia="Times New Roman" w:hAnsiTheme="minorHAnsi" w:cstheme="minorHAnsi"/>
          <w:sz w:val="24"/>
          <w:szCs w:val="24"/>
        </w:rPr>
        <w:t xml:space="preserve">live in.  </w:t>
      </w:r>
      <w:r w:rsidR="004C1DBC" w:rsidRPr="008E6CD7">
        <w:rPr>
          <w:rFonts w:asciiTheme="minorHAnsi" w:eastAsia="Times New Roman" w:hAnsiTheme="minorHAnsi" w:cstheme="minorHAnsi"/>
          <w:sz w:val="24"/>
          <w:szCs w:val="24"/>
        </w:rPr>
        <w:t xml:space="preserve">Their parents currently live in Texas and they would like to bring them here in order to take care of them.  </w:t>
      </w:r>
      <w:r w:rsidR="00CF2FF5" w:rsidRPr="008E6CD7">
        <w:rPr>
          <w:rFonts w:asciiTheme="minorHAnsi" w:eastAsia="Times New Roman" w:hAnsiTheme="minorHAnsi" w:cstheme="minorHAnsi"/>
          <w:sz w:val="24"/>
          <w:szCs w:val="24"/>
        </w:rPr>
        <w:t xml:space="preserve">They looked at several ways to build the addition, including lengthwise off the back of the house, but they did not want to block off the neighbors.  They have done everything with aesthetics in mind and what was best for the neighborhood.  </w:t>
      </w:r>
    </w:p>
    <w:p w:rsidR="00EE057C" w:rsidRPr="008E6CD7" w:rsidRDefault="005A7524" w:rsidP="00154EF7">
      <w:pPr>
        <w:spacing w:after="177" w:line="220" w:lineRule="auto"/>
        <w:ind w:right="4"/>
        <w:jc w:val="both"/>
        <w:rPr>
          <w:rFonts w:asciiTheme="minorHAnsi" w:eastAsia="Times New Roman" w:hAnsiTheme="minorHAnsi" w:cstheme="minorHAnsi"/>
          <w:sz w:val="24"/>
          <w:szCs w:val="24"/>
        </w:rPr>
      </w:pPr>
      <w:r w:rsidRPr="008E6CD7">
        <w:rPr>
          <w:rFonts w:asciiTheme="minorHAnsi" w:eastAsia="Times New Roman" w:hAnsiTheme="minorHAnsi" w:cstheme="minorHAnsi"/>
          <w:sz w:val="24"/>
          <w:szCs w:val="24"/>
        </w:rPr>
        <w:tab/>
        <w:t xml:space="preserve">Bob Daigle went over the eight criteria.  He stated the applicants have met all of them.  </w:t>
      </w:r>
    </w:p>
    <w:p w:rsidR="00EE057C" w:rsidRPr="008E6CD7" w:rsidRDefault="00EE057C" w:rsidP="00154EF7">
      <w:pPr>
        <w:spacing w:after="177" w:line="220" w:lineRule="auto"/>
        <w:ind w:right="4"/>
        <w:jc w:val="both"/>
        <w:rPr>
          <w:rFonts w:asciiTheme="minorHAnsi" w:eastAsia="Times New Roman" w:hAnsiTheme="minorHAnsi" w:cstheme="minorHAnsi"/>
          <w:b/>
          <w:i/>
          <w:sz w:val="24"/>
          <w:szCs w:val="24"/>
        </w:rPr>
      </w:pPr>
      <w:r w:rsidRPr="008E6CD7">
        <w:rPr>
          <w:rFonts w:asciiTheme="minorHAnsi" w:eastAsia="Times New Roman" w:hAnsiTheme="minorHAnsi" w:cstheme="minorHAnsi"/>
          <w:sz w:val="24"/>
          <w:szCs w:val="24"/>
        </w:rPr>
        <w:tab/>
      </w:r>
      <w:r w:rsidRPr="008E6CD7">
        <w:rPr>
          <w:rFonts w:asciiTheme="minorHAnsi" w:eastAsia="Times New Roman" w:hAnsiTheme="minorHAnsi" w:cstheme="minorHAnsi"/>
          <w:b/>
          <w:i/>
          <w:sz w:val="24"/>
          <w:szCs w:val="24"/>
        </w:rPr>
        <w:t>Bob Daigle opened the public hearing.</w:t>
      </w:r>
    </w:p>
    <w:p w:rsidR="00920D8C" w:rsidRPr="008E6CD7" w:rsidRDefault="00EE057C" w:rsidP="00154EF7">
      <w:pPr>
        <w:spacing w:after="177" w:line="220" w:lineRule="auto"/>
        <w:ind w:right="4"/>
        <w:jc w:val="both"/>
        <w:rPr>
          <w:rFonts w:asciiTheme="minorHAnsi" w:eastAsia="Times New Roman" w:hAnsiTheme="minorHAnsi" w:cstheme="minorHAnsi"/>
          <w:sz w:val="24"/>
          <w:szCs w:val="24"/>
        </w:rPr>
      </w:pPr>
      <w:r w:rsidRPr="008E6CD7">
        <w:rPr>
          <w:rFonts w:asciiTheme="minorHAnsi" w:eastAsia="Times New Roman" w:hAnsiTheme="minorHAnsi" w:cstheme="minorHAnsi"/>
          <w:b/>
          <w:i/>
          <w:sz w:val="24"/>
          <w:szCs w:val="24"/>
        </w:rPr>
        <w:tab/>
      </w:r>
      <w:r w:rsidR="008D6F03" w:rsidRPr="008E6CD7">
        <w:rPr>
          <w:rFonts w:asciiTheme="minorHAnsi" w:eastAsia="Times New Roman" w:hAnsiTheme="minorHAnsi" w:cstheme="minorHAnsi"/>
          <w:sz w:val="24"/>
          <w:szCs w:val="24"/>
        </w:rPr>
        <w:t xml:space="preserve">Keri Bosworth, 1 Edwin Lane, </w:t>
      </w:r>
      <w:r w:rsidR="00B86BCA" w:rsidRPr="008E6CD7">
        <w:rPr>
          <w:rFonts w:asciiTheme="minorHAnsi" w:eastAsia="Times New Roman" w:hAnsiTheme="minorHAnsi" w:cstheme="minorHAnsi"/>
          <w:sz w:val="24"/>
          <w:szCs w:val="24"/>
        </w:rPr>
        <w:t xml:space="preserve">stated this was not just an accessory dwelling, but there is also a garage.  It is going to be over 900 sq. ft. for the ADU and another </w:t>
      </w:r>
      <w:r w:rsidR="00920D8C" w:rsidRPr="008E6CD7">
        <w:rPr>
          <w:rFonts w:asciiTheme="minorHAnsi" w:eastAsia="Times New Roman" w:hAnsiTheme="minorHAnsi" w:cstheme="minorHAnsi"/>
          <w:sz w:val="24"/>
          <w:szCs w:val="24"/>
        </w:rPr>
        <w:t>730 sq. ft. for the garage.   1</w:t>
      </w:r>
      <w:r w:rsidR="0040711F">
        <w:rPr>
          <w:rFonts w:asciiTheme="minorHAnsi" w:eastAsia="Times New Roman" w:hAnsiTheme="minorHAnsi" w:cstheme="minorHAnsi"/>
          <w:sz w:val="24"/>
          <w:szCs w:val="24"/>
        </w:rPr>
        <w:t>,500 sq. ft. in their</w:t>
      </w:r>
      <w:r w:rsidR="00920D8C" w:rsidRPr="008E6CD7">
        <w:rPr>
          <w:rFonts w:asciiTheme="minorHAnsi" w:eastAsia="Times New Roman" w:hAnsiTheme="minorHAnsi" w:cstheme="minorHAnsi"/>
          <w:sz w:val="24"/>
          <w:szCs w:val="24"/>
        </w:rPr>
        <w:t xml:space="preserve"> backyard does not leave a lot of</w:t>
      </w:r>
      <w:r w:rsidR="0040711F">
        <w:rPr>
          <w:rFonts w:asciiTheme="minorHAnsi" w:eastAsia="Times New Roman" w:hAnsiTheme="minorHAnsi" w:cstheme="minorHAnsi"/>
          <w:sz w:val="24"/>
          <w:szCs w:val="24"/>
        </w:rPr>
        <w:t xml:space="preserve"> open</w:t>
      </w:r>
      <w:r w:rsidR="00920D8C" w:rsidRPr="008E6CD7">
        <w:rPr>
          <w:rFonts w:asciiTheme="minorHAnsi" w:eastAsia="Times New Roman" w:hAnsiTheme="minorHAnsi" w:cstheme="minorHAnsi"/>
          <w:sz w:val="24"/>
          <w:szCs w:val="24"/>
        </w:rPr>
        <w:t xml:space="preserve"> space for privacy.</w:t>
      </w:r>
    </w:p>
    <w:p w:rsidR="00467174" w:rsidRPr="008E6CD7" w:rsidRDefault="00920D8C" w:rsidP="00154EF7">
      <w:pPr>
        <w:spacing w:after="177" w:line="220" w:lineRule="auto"/>
        <w:ind w:right="4"/>
        <w:jc w:val="both"/>
        <w:rPr>
          <w:rFonts w:asciiTheme="minorHAnsi" w:eastAsia="Times New Roman" w:hAnsiTheme="minorHAnsi" w:cstheme="minorHAnsi"/>
          <w:sz w:val="24"/>
          <w:szCs w:val="24"/>
        </w:rPr>
      </w:pPr>
      <w:r w:rsidRPr="008E6CD7">
        <w:rPr>
          <w:rFonts w:asciiTheme="minorHAnsi" w:eastAsia="Times New Roman" w:hAnsiTheme="minorHAnsi" w:cstheme="minorHAnsi"/>
          <w:sz w:val="24"/>
          <w:szCs w:val="24"/>
        </w:rPr>
        <w:lastRenderedPageBreak/>
        <w:tab/>
        <w:t xml:space="preserve">Robert Lang stated the garage is on the front near Durell Drive, next to the existing garage.  Bob Daigle stated that is not what is on the plan.  </w:t>
      </w:r>
      <w:r w:rsidR="003D7BD6" w:rsidRPr="008E6CD7">
        <w:rPr>
          <w:rFonts w:asciiTheme="minorHAnsi" w:eastAsia="Times New Roman" w:hAnsiTheme="minorHAnsi" w:cstheme="minorHAnsi"/>
          <w:sz w:val="24"/>
          <w:szCs w:val="24"/>
        </w:rPr>
        <w:t xml:space="preserve">There was some confusion over which plan was current.  Mr. Lang clarified which was the correct plan and explained what was shown.  He stated he gave the Building Official some plans, but did not submit them to the Zoning Board for the file and record.   </w:t>
      </w:r>
    </w:p>
    <w:p w:rsidR="00C37F2C" w:rsidRPr="008E6CD7" w:rsidRDefault="00FF5708" w:rsidP="00154EF7">
      <w:pPr>
        <w:spacing w:after="177" w:line="220" w:lineRule="auto"/>
        <w:ind w:right="4"/>
        <w:jc w:val="both"/>
        <w:rPr>
          <w:rFonts w:asciiTheme="minorHAnsi" w:eastAsia="Times New Roman" w:hAnsiTheme="minorHAnsi" w:cstheme="minorHAnsi"/>
          <w:sz w:val="24"/>
          <w:szCs w:val="24"/>
        </w:rPr>
      </w:pPr>
      <w:r w:rsidRPr="008E6CD7">
        <w:rPr>
          <w:rFonts w:asciiTheme="minorHAnsi" w:eastAsia="Times New Roman" w:hAnsiTheme="minorHAnsi" w:cstheme="minorHAnsi"/>
          <w:sz w:val="24"/>
          <w:szCs w:val="24"/>
        </w:rPr>
        <w:tab/>
        <w:t xml:space="preserve">Joseph Napoletano, 3 Edwin Lane, stated </w:t>
      </w:r>
      <w:r w:rsidR="00E30E36" w:rsidRPr="008E6CD7">
        <w:rPr>
          <w:rFonts w:asciiTheme="minorHAnsi" w:eastAsia="Times New Roman" w:hAnsiTheme="minorHAnsi" w:cstheme="minorHAnsi"/>
          <w:sz w:val="24"/>
          <w:szCs w:val="24"/>
        </w:rPr>
        <w:t>these are small lots in the subdivision.  T</w:t>
      </w:r>
      <w:r w:rsidR="00256422">
        <w:rPr>
          <w:rFonts w:asciiTheme="minorHAnsi" w:eastAsia="Times New Roman" w:hAnsiTheme="minorHAnsi" w:cstheme="minorHAnsi"/>
          <w:sz w:val="24"/>
          <w:szCs w:val="24"/>
        </w:rPr>
        <w:t>he garage an</w:t>
      </w:r>
      <w:r w:rsidR="00E30E36" w:rsidRPr="008E6CD7">
        <w:rPr>
          <w:rFonts w:asciiTheme="minorHAnsi" w:eastAsia="Times New Roman" w:hAnsiTheme="minorHAnsi" w:cstheme="minorHAnsi"/>
          <w:sz w:val="24"/>
          <w:szCs w:val="24"/>
        </w:rPr>
        <w:t>d addition footprint are equivalent to his entire house.</w:t>
      </w:r>
      <w:r w:rsidR="001D20A5" w:rsidRPr="008E6CD7">
        <w:rPr>
          <w:rFonts w:asciiTheme="minorHAnsi" w:eastAsia="Times New Roman" w:hAnsiTheme="minorHAnsi" w:cstheme="minorHAnsi"/>
          <w:sz w:val="24"/>
          <w:szCs w:val="24"/>
        </w:rPr>
        <w:t xml:space="preserve">  He w</w:t>
      </w:r>
      <w:r w:rsidR="00EC169E" w:rsidRPr="008E6CD7">
        <w:rPr>
          <w:rFonts w:asciiTheme="minorHAnsi" w:eastAsia="Times New Roman" w:hAnsiTheme="minorHAnsi" w:cstheme="minorHAnsi"/>
          <w:sz w:val="24"/>
          <w:szCs w:val="24"/>
        </w:rPr>
        <w:t>ould</w:t>
      </w:r>
      <w:r w:rsidR="001D20A5" w:rsidRPr="008E6CD7">
        <w:rPr>
          <w:rFonts w:asciiTheme="minorHAnsi" w:eastAsia="Times New Roman" w:hAnsiTheme="minorHAnsi" w:cstheme="minorHAnsi"/>
          <w:sz w:val="24"/>
          <w:szCs w:val="24"/>
        </w:rPr>
        <w:t xml:space="preserve"> prefer they go lengthwise.   He </w:t>
      </w:r>
      <w:r w:rsidR="008E6CD7">
        <w:rPr>
          <w:rFonts w:asciiTheme="minorHAnsi" w:eastAsia="Times New Roman" w:hAnsiTheme="minorHAnsi" w:cstheme="minorHAnsi"/>
          <w:sz w:val="24"/>
          <w:szCs w:val="24"/>
        </w:rPr>
        <w:t xml:space="preserve">did not </w:t>
      </w:r>
      <w:r w:rsidR="001D20A5" w:rsidRPr="008E6CD7">
        <w:rPr>
          <w:rFonts w:asciiTheme="minorHAnsi" w:eastAsia="Times New Roman" w:hAnsiTheme="minorHAnsi" w:cstheme="minorHAnsi"/>
          <w:sz w:val="24"/>
          <w:szCs w:val="24"/>
        </w:rPr>
        <w:t xml:space="preserve">think </w:t>
      </w:r>
      <w:r w:rsidR="008E6CD7">
        <w:rPr>
          <w:rFonts w:asciiTheme="minorHAnsi" w:eastAsia="Times New Roman" w:hAnsiTheme="minorHAnsi" w:cstheme="minorHAnsi"/>
          <w:sz w:val="24"/>
          <w:szCs w:val="24"/>
        </w:rPr>
        <w:t xml:space="preserve">it </w:t>
      </w:r>
      <w:r w:rsidR="00EC169E" w:rsidRPr="008E6CD7">
        <w:rPr>
          <w:rFonts w:asciiTheme="minorHAnsi" w:eastAsia="Times New Roman" w:hAnsiTheme="minorHAnsi" w:cstheme="minorHAnsi"/>
          <w:sz w:val="24"/>
          <w:szCs w:val="24"/>
        </w:rPr>
        <w:t>aesth</w:t>
      </w:r>
      <w:r w:rsidR="001D20A5" w:rsidRPr="008E6CD7">
        <w:rPr>
          <w:rFonts w:asciiTheme="minorHAnsi" w:eastAsia="Times New Roman" w:hAnsiTheme="minorHAnsi" w:cstheme="minorHAnsi"/>
          <w:sz w:val="24"/>
          <w:szCs w:val="24"/>
        </w:rPr>
        <w:t>etically fits.</w:t>
      </w:r>
      <w:r w:rsidR="00256422">
        <w:rPr>
          <w:rFonts w:asciiTheme="minorHAnsi" w:eastAsia="Times New Roman" w:hAnsiTheme="minorHAnsi" w:cstheme="minorHAnsi"/>
          <w:sz w:val="24"/>
          <w:szCs w:val="24"/>
        </w:rPr>
        <w:t xml:space="preserve">  </w:t>
      </w:r>
      <w:r w:rsidR="00FF25C5" w:rsidRPr="008E6CD7">
        <w:rPr>
          <w:rFonts w:asciiTheme="minorHAnsi" w:eastAsia="Times New Roman" w:hAnsiTheme="minorHAnsi" w:cstheme="minorHAnsi"/>
          <w:sz w:val="24"/>
          <w:szCs w:val="24"/>
        </w:rPr>
        <w:t>Mr. Lang stated they felt the placement was the best</w:t>
      </w:r>
      <w:r w:rsidR="00EC169E" w:rsidRPr="008E6CD7">
        <w:rPr>
          <w:rFonts w:asciiTheme="minorHAnsi" w:eastAsia="Times New Roman" w:hAnsiTheme="minorHAnsi" w:cstheme="minorHAnsi"/>
          <w:sz w:val="24"/>
          <w:szCs w:val="24"/>
        </w:rPr>
        <w:t xml:space="preserve"> and they are trying to keep the consistency of the house.  M</w:t>
      </w:r>
      <w:r w:rsidR="00256422">
        <w:rPr>
          <w:rFonts w:asciiTheme="minorHAnsi" w:eastAsia="Times New Roman" w:hAnsiTheme="minorHAnsi" w:cstheme="minorHAnsi"/>
          <w:sz w:val="24"/>
          <w:szCs w:val="24"/>
        </w:rPr>
        <w:t>r.</w:t>
      </w:r>
      <w:r w:rsidR="00EC169E" w:rsidRPr="008E6CD7">
        <w:rPr>
          <w:rFonts w:asciiTheme="minorHAnsi" w:eastAsia="Times New Roman" w:hAnsiTheme="minorHAnsi" w:cstheme="minorHAnsi"/>
          <w:sz w:val="24"/>
          <w:szCs w:val="24"/>
        </w:rPr>
        <w:t xml:space="preserve"> N</w:t>
      </w:r>
      <w:r w:rsidR="00C37F2C" w:rsidRPr="008E6CD7">
        <w:rPr>
          <w:rFonts w:asciiTheme="minorHAnsi" w:eastAsia="Times New Roman" w:hAnsiTheme="minorHAnsi" w:cstheme="minorHAnsi"/>
          <w:sz w:val="24"/>
          <w:szCs w:val="24"/>
        </w:rPr>
        <w:t xml:space="preserve">apoletano stated the </w:t>
      </w:r>
      <w:r w:rsidR="00256422">
        <w:rPr>
          <w:rFonts w:asciiTheme="minorHAnsi" w:eastAsia="Times New Roman" w:hAnsiTheme="minorHAnsi" w:cstheme="minorHAnsi"/>
          <w:sz w:val="24"/>
          <w:szCs w:val="24"/>
        </w:rPr>
        <w:t>abutt</w:t>
      </w:r>
      <w:r w:rsidR="00C37F2C" w:rsidRPr="008E6CD7">
        <w:rPr>
          <w:rFonts w:asciiTheme="minorHAnsi" w:eastAsia="Times New Roman" w:hAnsiTheme="minorHAnsi" w:cstheme="minorHAnsi"/>
          <w:sz w:val="24"/>
          <w:szCs w:val="24"/>
        </w:rPr>
        <w:t>ers at 1 and 3 Langs stated they would prefer the addition be placed the other way</w:t>
      </w:r>
      <w:r w:rsidR="008E6CD7" w:rsidRPr="008E6CD7">
        <w:rPr>
          <w:rFonts w:asciiTheme="minorHAnsi" w:eastAsia="Times New Roman" w:hAnsiTheme="minorHAnsi" w:cstheme="minorHAnsi"/>
          <w:sz w:val="24"/>
          <w:szCs w:val="24"/>
        </w:rPr>
        <w:t>.  Bob D</w:t>
      </w:r>
      <w:r w:rsidR="008E6CD7">
        <w:rPr>
          <w:rFonts w:asciiTheme="minorHAnsi" w:eastAsia="Times New Roman" w:hAnsiTheme="minorHAnsi" w:cstheme="minorHAnsi"/>
          <w:sz w:val="24"/>
          <w:szCs w:val="24"/>
        </w:rPr>
        <w:t>aigle stated they c</w:t>
      </w:r>
      <w:r w:rsidR="008E6CD7" w:rsidRPr="008E6CD7">
        <w:rPr>
          <w:rFonts w:asciiTheme="minorHAnsi" w:eastAsia="Times New Roman" w:hAnsiTheme="minorHAnsi" w:cstheme="minorHAnsi"/>
          <w:sz w:val="24"/>
          <w:szCs w:val="24"/>
        </w:rPr>
        <w:t>ould not have a common door that way.</w:t>
      </w:r>
    </w:p>
    <w:p w:rsidR="00512B1B" w:rsidRDefault="00512B1B" w:rsidP="00154EF7">
      <w:pPr>
        <w:spacing w:after="177" w:line="220" w:lineRule="auto"/>
        <w:ind w:right="4"/>
        <w:jc w:val="both"/>
        <w:rPr>
          <w:rFonts w:asciiTheme="minorHAnsi" w:eastAsia="Times New Roman" w:hAnsiTheme="minorHAnsi" w:cstheme="minorHAnsi"/>
          <w:sz w:val="24"/>
          <w:szCs w:val="24"/>
        </w:rPr>
      </w:pPr>
      <w:r>
        <w:rPr>
          <w:rFonts w:asciiTheme="minorHAnsi" w:eastAsia="Times New Roman" w:hAnsiTheme="minorHAnsi" w:cstheme="minorHAnsi"/>
          <w:b/>
          <w:i/>
          <w:sz w:val="24"/>
          <w:szCs w:val="24"/>
        </w:rPr>
        <w:tab/>
      </w:r>
      <w:r>
        <w:rPr>
          <w:rFonts w:asciiTheme="minorHAnsi" w:eastAsia="Times New Roman" w:hAnsiTheme="minorHAnsi" w:cstheme="minorHAnsi"/>
          <w:sz w:val="24"/>
          <w:szCs w:val="24"/>
        </w:rPr>
        <w:t xml:space="preserve">Bob Daigle stated there were only three members present and there are usually five, which would make a full board.  The applicant has the option of waiting for a full board.  </w:t>
      </w:r>
    </w:p>
    <w:p w:rsidR="00512B1B" w:rsidRDefault="00512B1B" w:rsidP="00154EF7">
      <w:pPr>
        <w:spacing w:after="177" w:line="220" w:lineRule="auto"/>
        <w:ind w:right="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Diana Leary stated they have lived in the community for 28 years.  </w:t>
      </w:r>
      <w:r w:rsidR="00C90E10">
        <w:rPr>
          <w:rFonts w:asciiTheme="minorHAnsi" w:eastAsia="Times New Roman" w:hAnsiTheme="minorHAnsi" w:cstheme="minorHAnsi"/>
          <w:sz w:val="24"/>
          <w:szCs w:val="24"/>
        </w:rPr>
        <w:t>The neighborhood and neighbors are very important to them.  She has talked with the neighbors and have been willing to put up more landscaping for privacy and tried to work with them as best she can.  They do care about them.</w:t>
      </w:r>
    </w:p>
    <w:p w:rsidR="00C90E10" w:rsidRPr="00512B1B" w:rsidRDefault="00AA28C8" w:rsidP="00154EF7">
      <w:pPr>
        <w:spacing w:after="177" w:line="220" w:lineRule="auto"/>
        <w:ind w:right="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t>The applicants chose to proceed with three board members.</w:t>
      </w:r>
    </w:p>
    <w:p w:rsidR="00512B1B" w:rsidRPr="00AA28C8" w:rsidRDefault="00AA28C8" w:rsidP="00154EF7">
      <w:pPr>
        <w:spacing w:after="177" w:line="220" w:lineRule="auto"/>
        <w:ind w:right="4"/>
        <w:jc w:val="both"/>
        <w:rPr>
          <w:rFonts w:asciiTheme="minorHAnsi" w:eastAsia="Times New Roman" w:hAnsiTheme="minorHAnsi" w:cstheme="minorHAnsi"/>
          <w:sz w:val="24"/>
          <w:szCs w:val="24"/>
        </w:rPr>
      </w:pPr>
      <w:r>
        <w:rPr>
          <w:rFonts w:asciiTheme="minorHAnsi" w:eastAsia="Times New Roman" w:hAnsiTheme="minorHAnsi" w:cstheme="minorHAnsi"/>
          <w:b/>
          <w:i/>
          <w:sz w:val="24"/>
          <w:szCs w:val="24"/>
        </w:rPr>
        <w:tab/>
      </w:r>
      <w:r w:rsidR="004D6719">
        <w:rPr>
          <w:rFonts w:asciiTheme="minorHAnsi" w:eastAsia="Times New Roman" w:hAnsiTheme="minorHAnsi" w:cstheme="minorHAnsi"/>
          <w:b/>
          <w:i/>
          <w:sz w:val="24"/>
          <w:szCs w:val="24"/>
        </w:rPr>
        <w:t>Bob Daigle closed the public hearing.</w:t>
      </w:r>
    </w:p>
    <w:p w:rsidR="008E6CD7" w:rsidRDefault="0083177B" w:rsidP="00154EF7">
      <w:pPr>
        <w:spacing w:after="177" w:line="220" w:lineRule="auto"/>
        <w:ind w:right="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Wayne Rosa stated he looked at the property from his truck and saw where they had staked the corners.  He asked where the property line was.  Mr. Lang stated it was at the stone wall, 56 feet from the house.  </w:t>
      </w:r>
      <w:r w:rsidR="0091002D">
        <w:rPr>
          <w:rFonts w:asciiTheme="minorHAnsi" w:eastAsia="Times New Roman" w:hAnsiTheme="minorHAnsi" w:cstheme="minorHAnsi"/>
          <w:sz w:val="24"/>
          <w:szCs w:val="24"/>
        </w:rPr>
        <w:t>It is 36 feet from the addition.  He would like this contingent of a better plan of the garage area.</w:t>
      </w:r>
    </w:p>
    <w:p w:rsidR="0091002D" w:rsidRDefault="0091002D" w:rsidP="0091002D">
      <w:pPr>
        <w:pStyle w:val="NoSpacing"/>
        <w:rPr>
          <w:b/>
        </w:rPr>
      </w:pPr>
      <w:r>
        <w:tab/>
      </w:r>
      <w:r w:rsidRPr="0091002D">
        <w:rPr>
          <w:b/>
        </w:rPr>
        <w:t>Action</w:t>
      </w:r>
    </w:p>
    <w:p w:rsidR="0091002D" w:rsidRDefault="0091002D" w:rsidP="0091002D">
      <w:pPr>
        <w:pStyle w:val="NoSpacing"/>
        <w:rPr>
          <w:b/>
        </w:rPr>
      </w:pPr>
      <w:r>
        <w:rPr>
          <w:b/>
        </w:rPr>
        <w:tab/>
      </w:r>
      <w:r>
        <w:rPr>
          <w:b/>
        </w:rPr>
        <w:tab/>
        <w:t>Motion:</w:t>
      </w:r>
      <w:r>
        <w:rPr>
          <w:b/>
        </w:rPr>
        <w:tab/>
        <w:t>Al Zink made a motion to approve the Special Excepti</w:t>
      </w:r>
      <w:r w:rsidR="00B402CC">
        <w:rPr>
          <w:b/>
        </w:rPr>
        <w:t xml:space="preserve">on, with </w:t>
      </w:r>
      <w:r w:rsidR="00B402CC">
        <w:rPr>
          <w:b/>
        </w:rPr>
        <w:tab/>
      </w:r>
      <w:r w:rsidR="00B402CC">
        <w:rPr>
          <w:b/>
        </w:rPr>
        <w:tab/>
      </w:r>
      <w:r w:rsidR="00B402CC">
        <w:rPr>
          <w:b/>
        </w:rPr>
        <w:tab/>
      </w:r>
      <w:r w:rsidR="00B402CC">
        <w:rPr>
          <w:b/>
        </w:rPr>
        <w:tab/>
      </w:r>
      <w:r w:rsidR="00B402CC">
        <w:rPr>
          <w:b/>
        </w:rPr>
        <w:tab/>
        <w:t xml:space="preserve">the condition that </w:t>
      </w:r>
      <w:r>
        <w:rPr>
          <w:b/>
        </w:rPr>
        <w:t xml:space="preserve">a better site plan is provided </w:t>
      </w:r>
      <w:r w:rsidR="00B402CC">
        <w:rPr>
          <w:b/>
        </w:rPr>
        <w:t xml:space="preserve">that shows the </w:t>
      </w:r>
      <w:r w:rsidR="00B402CC">
        <w:rPr>
          <w:b/>
        </w:rPr>
        <w:tab/>
      </w:r>
      <w:r w:rsidR="00B402CC">
        <w:rPr>
          <w:b/>
        </w:rPr>
        <w:tab/>
      </w:r>
      <w:r w:rsidR="00B402CC">
        <w:rPr>
          <w:b/>
        </w:rPr>
        <w:tab/>
      </w:r>
      <w:r w:rsidR="00B402CC">
        <w:rPr>
          <w:b/>
        </w:rPr>
        <w:tab/>
      </w:r>
      <w:r w:rsidR="00B402CC">
        <w:rPr>
          <w:b/>
        </w:rPr>
        <w:tab/>
        <w:t>new garage</w:t>
      </w:r>
    </w:p>
    <w:p w:rsidR="00B402CC" w:rsidRPr="0091002D" w:rsidRDefault="00B402CC" w:rsidP="0091002D">
      <w:pPr>
        <w:pStyle w:val="NoSpacing"/>
        <w:rPr>
          <w:b/>
        </w:rPr>
      </w:pPr>
      <w:r>
        <w:rPr>
          <w:b/>
        </w:rPr>
        <w:tab/>
      </w:r>
      <w:r>
        <w:rPr>
          <w:b/>
        </w:rPr>
        <w:tab/>
        <w:t>Second:</w:t>
      </w:r>
      <w:r>
        <w:rPr>
          <w:b/>
        </w:rPr>
        <w:tab/>
        <w:t>Wayne Rosa</w:t>
      </w:r>
    </w:p>
    <w:p w:rsidR="00B402CC" w:rsidRDefault="00B402CC" w:rsidP="00154EF7">
      <w:pPr>
        <w:spacing w:after="177" w:line="220" w:lineRule="auto"/>
        <w:ind w:right="4"/>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Vote:</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All in favor – roll call vote</w:t>
      </w:r>
    </w:p>
    <w:p w:rsidR="004E6D37" w:rsidRPr="00B402CC" w:rsidRDefault="00C37F2C" w:rsidP="00B402CC">
      <w:pPr>
        <w:spacing w:after="177" w:line="220" w:lineRule="auto"/>
        <w:ind w:right="4"/>
        <w:jc w:val="both"/>
        <w:rPr>
          <w:rFonts w:asciiTheme="minorHAnsi" w:eastAsia="Times New Roman" w:hAnsiTheme="minorHAnsi" w:cstheme="minorHAnsi"/>
          <w:sz w:val="24"/>
          <w:szCs w:val="24"/>
        </w:rPr>
      </w:pPr>
      <w:r w:rsidRPr="008E6CD7">
        <w:rPr>
          <w:rFonts w:asciiTheme="minorHAnsi" w:eastAsia="Times New Roman" w:hAnsiTheme="minorHAnsi" w:cstheme="minorHAnsi"/>
          <w:sz w:val="24"/>
          <w:szCs w:val="24"/>
        </w:rPr>
        <w:t xml:space="preserve">                                                                                                                                                                                                                     </w:t>
      </w:r>
      <w:r w:rsidR="004E6D37" w:rsidRPr="008E6CD7">
        <w:rPr>
          <w:rFonts w:asciiTheme="minorHAnsi" w:hAnsiTheme="minorHAnsi" w:cstheme="minorHAnsi"/>
          <w:b/>
          <w:i/>
          <w:sz w:val="24"/>
          <w:szCs w:val="24"/>
        </w:rPr>
        <w:t xml:space="preserve">  </w:t>
      </w:r>
      <w:r w:rsidR="00B402CC">
        <w:rPr>
          <w:rFonts w:asciiTheme="minorHAnsi" w:hAnsiTheme="minorHAnsi" w:cstheme="minorHAnsi"/>
          <w:b/>
          <w:i/>
          <w:sz w:val="24"/>
          <w:szCs w:val="24"/>
        </w:rPr>
        <w:tab/>
      </w:r>
      <w:r w:rsidR="003B1A27" w:rsidRPr="008E6CD7">
        <w:rPr>
          <w:rFonts w:asciiTheme="minorHAnsi" w:hAnsiTheme="minorHAnsi" w:cstheme="minorHAnsi"/>
          <w:b/>
          <w:i/>
          <w:sz w:val="24"/>
          <w:szCs w:val="24"/>
        </w:rPr>
        <w:t>CC</w:t>
      </w:r>
      <w:r w:rsidR="004E6D37" w:rsidRPr="008E6CD7">
        <w:rPr>
          <w:rFonts w:asciiTheme="minorHAnsi" w:hAnsiTheme="minorHAnsi" w:cstheme="minorHAnsi"/>
          <w:b/>
          <w:i/>
          <w:sz w:val="24"/>
          <w:szCs w:val="24"/>
        </w:rPr>
        <w:t xml:space="preserve"> 86 Main LLC - There will be a public hearing for an application for a Special</w:t>
      </w:r>
      <w:r w:rsidR="00AB129E" w:rsidRPr="008E6CD7">
        <w:rPr>
          <w:rFonts w:asciiTheme="minorHAnsi" w:hAnsiTheme="minorHAnsi" w:cstheme="minorHAnsi"/>
          <w:b/>
          <w:i/>
          <w:sz w:val="24"/>
          <w:szCs w:val="24"/>
        </w:rPr>
        <w:t xml:space="preserve"> </w:t>
      </w:r>
      <w:r w:rsidR="004E6D37" w:rsidRPr="008E6CD7">
        <w:rPr>
          <w:rFonts w:asciiTheme="minorHAnsi" w:hAnsiTheme="minorHAnsi" w:cstheme="minorHAnsi"/>
          <w:b/>
          <w:i/>
          <w:sz w:val="24"/>
          <w:szCs w:val="24"/>
        </w:rPr>
        <w:t xml:space="preserve">Exception, </w:t>
      </w:r>
      <w:r w:rsidR="00B402CC">
        <w:rPr>
          <w:rFonts w:asciiTheme="minorHAnsi" w:hAnsiTheme="minorHAnsi" w:cstheme="minorHAnsi"/>
          <w:b/>
          <w:i/>
          <w:sz w:val="24"/>
          <w:szCs w:val="24"/>
        </w:rPr>
        <w:tab/>
      </w:r>
      <w:r w:rsidR="004E6D37" w:rsidRPr="008E6CD7">
        <w:rPr>
          <w:rFonts w:asciiTheme="minorHAnsi" w:hAnsiTheme="minorHAnsi" w:cstheme="minorHAnsi"/>
          <w:b/>
          <w:i/>
          <w:sz w:val="24"/>
          <w:szCs w:val="24"/>
        </w:rPr>
        <w:t xml:space="preserve">reference Section 32-46(b)(2)(a) and a Variance reference Section 32-86 Residential </w:t>
      </w:r>
      <w:r w:rsidR="00B402CC">
        <w:rPr>
          <w:rFonts w:asciiTheme="minorHAnsi" w:hAnsiTheme="minorHAnsi" w:cstheme="minorHAnsi"/>
          <w:b/>
          <w:i/>
          <w:sz w:val="24"/>
          <w:szCs w:val="24"/>
        </w:rPr>
        <w:tab/>
      </w:r>
      <w:r w:rsidR="004E6D37" w:rsidRPr="008E6CD7">
        <w:rPr>
          <w:rFonts w:asciiTheme="minorHAnsi" w:hAnsiTheme="minorHAnsi" w:cstheme="minorHAnsi"/>
          <w:b/>
          <w:i/>
          <w:sz w:val="24"/>
          <w:szCs w:val="24"/>
        </w:rPr>
        <w:t xml:space="preserve">Density and Table 32-89 Dimensional Table, of the Newmarket Zoning Ordinance, </w:t>
      </w:r>
      <w:r w:rsidR="00B402CC">
        <w:rPr>
          <w:rFonts w:asciiTheme="minorHAnsi" w:hAnsiTheme="minorHAnsi" w:cstheme="minorHAnsi"/>
          <w:b/>
          <w:i/>
          <w:sz w:val="24"/>
          <w:szCs w:val="24"/>
        </w:rPr>
        <w:tab/>
      </w:r>
      <w:r w:rsidR="004E6D37" w:rsidRPr="008E6CD7">
        <w:rPr>
          <w:rFonts w:asciiTheme="minorHAnsi" w:hAnsiTheme="minorHAnsi" w:cstheme="minorHAnsi"/>
          <w:b/>
          <w:i/>
          <w:sz w:val="24"/>
          <w:szCs w:val="24"/>
        </w:rPr>
        <w:t>requested by CC 86 Main LLC, to permit the conversion of the second and third (3980 sq.</w:t>
      </w:r>
      <w:r w:rsidR="001C2351">
        <w:rPr>
          <w:rFonts w:asciiTheme="minorHAnsi" w:hAnsiTheme="minorHAnsi" w:cstheme="minorHAnsi"/>
          <w:b/>
          <w:i/>
          <w:sz w:val="24"/>
          <w:szCs w:val="24"/>
        </w:rPr>
        <w:t xml:space="preserve"> </w:t>
      </w:r>
      <w:r w:rsidR="00F20A29">
        <w:rPr>
          <w:rFonts w:asciiTheme="minorHAnsi" w:hAnsiTheme="minorHAnsi" w:cstheme="minorHAnsi"/>
          <w:b/>
          <w:i/>
          <w:sz w:val="24"/>
          <w:szCs w:val="24"/>
        </w:rPr>
        <w:tab/>
      </w:r>
      <w:r w:rsidR="001C2351">
        <w:rPr>
          <w:rFonts w:asciiTheme="minorHAnsi" w:hAnsiTheme="minorHAnsi" w:cstheme="minorHAnsi"/>
          <w:b/>
          <w:i/>
          <w:sz w:val="24"/>
          <w:szCs w:val="24"/>
        </w:rPr>
        <w:t>ft.) into six re</w:t>
      </w:r>
      <w:r w:rsidR="004E6D37" w:rsidRPr="008E6CD7">
        <w:rPr>
          <w:rFonts w:asciiTheme="minorHAnsi" w:hAnsiTheme="minorHAnsi" w:cstheme="minorHAnsi"/>
          <w:b/>
          <w:i/>
          <w:sz w:val="24"/>
          <w:szCs w:val="24"/>
        </w:rPr>
        <w:t xml:space="preserve">sidential units. The building would continue to contain mixed use. A </w:t>
      </w:r>
      <w:r w:rsidR="00F20A29">
        <w:rPr>
          <w:rFonts w:asciiTheme="minorHAnsi" w:hAnsiTheme="minorHAnsi" w:cstheme="minorHAnsi"/>
          <w:b/>
          <w:i/>
          <w:sz w:val="24"/>
          <w:szCs w:val="24"/>
        </w:rPr>
        <w:tab/>
      </w:r>
      <w:r w:rsidR="004E6D37" w:rsidRPr="008E6CD7">
        <w:rPr>
          <w:rFonts w:asciiTheme="minorHAnsi" w:hAnsiTheme="minorHAnsi" w:cstheme="minorHAnsi"/>
          <w:b/>
          <w:i/>
          <w:sz w:val="24"/>
          <w:szCs w:val="24"/>
        </w:rPr>
        <w:t xml:space="preserve">variance from residential density requirements calling for six units per acre is necessary, </w:t>
      </w:r>
      <w:r w:rsidR="00F20A29">
        <w:rPr>
          <w:rFonts w:asciiTheme="minorHAnsi" w:hAnsiTheme="minorHAnsi" w:cstheme="minorHAnsi"/>
          <w:b/>
          <w:i/>
          <w:sz w:val="24"/>
          <w:szCs w:val="24"/>
        </w:rPr>
        <w:tab/>
      </w:r>
      <w:r w:rsidR="004E6D37" w:rsidRPr="008E6CD7">
        <w:rPr>
          <w:rFonts w:asciiTheme="minorHAnsi" w:hAnsiTheme="minorHAnsi" w:cstheme="minorHAnsi"/>
          <w:b/>
          <w:i/>
          <w:sz w:val="24"/>
          <w:szCs w:val="24"/>
        </w:rPr>
        <w:t xml:space="preserve">as this application for six units is on a lot which is approximately .05 acres according to </w:t>
      </w:r>
      <w:r w:rsidR="00F20A29">
        <w:rPr>
          <w:rFonts w:asciiTheme="minorHAnsi" w:hAnsiTheme="minorHAnsi" w:cstheme="minorHAnsi"/>
          <w:b/>
          <w:i/>
          <w:sz w:val="24"/>
          <w:szCs w:val="24"/>
        </w:rPr>
        <w:tab/>
      </w:r>
      <w:r w:rsidR="004E6D37" w:rsidRPr="008E6CD7">
        <w:rPr>
          <w:rFonts w:asciiTheme="minorHAnsi" w:hAnsiTheme="minorHAnsi" w:cstheme="minorHAnsi"/>
          <w:b/>
          <w:i/>
          <w:sz w:val="24"/>
          <w:szCs w:val="24"/>
        </w:rPr>
        <w:t>Town records. The property is located at 86 Main Street, Tax Map U2, Lot 51, M2 Zone.</w:t>
      </w:r>
    </w:p>
    <w:p w:rsidR="00F20A29" w:rsidRDefault="00995C98" w:rsidP="00AB129E">
      <w:pPr>
        <w:pStyle w:val="NoSpacing"/>
        <w:jc w:val="both"/>
        <w:rPr>
          <w:rFonts w:cstheme="minorHAnsi"/>
        </w:rPr>
      </w:pPr>
      <w:r>
        <w:rPr>
          <w:rFonts w:cstheme="minorHAnsi"/>
          <w:i/>
        </w:rPr>
        <w:tab/>
      </w:r>
      <w:r>
        <w:rPr>
          <w:rFonts w:cstheme="minorHAnsi"/>
        </w:rPr>
        <w:t xml:space="preserve">Bob Daigle gave the applicant the option of waiting until a full board was present.  </w:t>
      </w:r>
      <w:r w:rsidR="00416241">
        <w:rPr>
          <w:rFonts w:cstheme="minorHAnsi"/>
        </w:rPr>
        <w:t>The applicant chose to proceed.</w:t>
      </w:r>
    </w:p>
    <w:p w:rsidR="00416241" w:rsidRDefault="00416241" w:rsidP="00AB129E">
      <w:pPr>
        <w:pStyle w:val="NoSpacing"/>
        <w:jc w:val="both"/>
        <w:rPr>
          <w:rFonts w:cstheme="minorHAnsi"/>
        </w:rPr>
      </w:pPr>
      <w:r>
        <w:rPr>
          <w:rFonts w:cstheme="minorHAnsi"/>
        </w:rPr>
        <w:lastRenderedPageBreak/>
        <w:tab/>
        <w:t xml:space="preserve">Attorney Hank Stebbins represented the applicant.  He chose to have the hearing, but wanted to reserve the right to postpone the decision.  Bob Daigle stated he was not comfortable with that, as members attending the second meeting who are not present now will not hear this testimony </w:t>
      </w:r>
      <w:r w:rsidR="00DB2A24">
        <w:rPr>
          <w:rFonts w:cstheme="minorHAnsi"/>
        </w:rPr>
        <w:t xml:space="preserve">or ask questions the way they will tonight.  The other members agreed.  Attorney Stebbins agreed and stated they would proceed.  </w:t>
      </w:r>
    </w:p>
    <w:p w:rsidR="00DB2A24" w:rsidRDefault="00DB2A24" w:rsidP="00AB129E">
      <w:pPr>
        <w:pStyle w:val="NoSpacing"/>
        <w:jc w:val="both"/>
        <w:rPr>
          <w:rFonts w:cstheme="minorHAnsi"/>
        </w:rPr>
      </w:pPr>
    </w:p>
    <w:p w:rsidR="004C1EF8" w:rsidRDefault="000D3559" w:rsidP="00AB129E">
      <w:pPr>
        <w:pStyle w:val="NoSpacing"/>
        <w:jc w:val="both"/>
        <w:rPr>
          <w:rFonts w:cstheme="minorHAnsi"/>
        </w:rPr>
      </w:pPr>
      <w:r>
        <w:rPr>
          <w:rFonts w:cstheme="minorHAnsi"/>
        </w:rPr>
        <w:tab/>
        <w:t xml:space="preserve">Attorney Stebbins stated they recently submitted a building permit application to renovate the building and they were referred to this Board.  The second and third floor were meeting rooms for the Masons.  They would like to convert this to six residential units.  The zoning permits six per acre.  </w:t>
      </w:r>
      <w:r w:rsidR="0040711F">
        <w:rPr>
          <w:rFonts w:cstheme="minorHAnsi"/>
        </w:rPr>
        <w:t>In addition, t</w:t>
      </w:r>
      <w:r>
        <w:rPr>
          <w:rFonts w:cstheme="minorHAnsi"/>
        </w:rPr>
        <w:t>hey</w:t>
      </w:r>
      <w:r w:rsidR="0040711F">
        <w:rPr>
          <w:rFonts w:cstheme="minorHAnsi"/>
        </w:rPr>
        <w:t xml:space="preserve"> submitted a</w:t>
      </w:r>
      <w:r w:rsidR="005A7111">
        <w:rPr>
          <w:rFonts w:cstheme="minorHAnsi"/>
        </w:rPr>
        <w:t xml:space="preserve"> fiscal </w:t>
      </w:r>
      <w:r w:rsidR="00044483">
        <w:rPr>
          <w:rFonts w:cstheme="minorHAnsi"/>
        </w:rPr>
        <w:t xml:space="preserve">analysis and market study. </w:t>
      </w:r>
      <w:r w:rsidR="006B4FEF">
        <w:rPr>
          <w:rFonts w:cstheme="minorHAnsi"/>
        </w:rPr>
        <w:t xml:space="preserve"> The building was built in 1873.  It was used for meetings of local Masons.  Now it is mostly empty.  The first floor is occupied by Crackskull’s.  The building’s upkeep has been neglected.  The ordinance say</w:t>
      </w:r>
      <w:r w:rsidR="004C1EF8">
        <w:rPr>
          <w:rFonts w:cstheme="minorHAnsi"/>
        </w:rPr>
        <w:t>s</w:t>
      </w:r>
      <w:r w:rsidR="006B4FEF">
        <w:rPr>
          <w:rFonts w:cstheme="minorHAnsi"/>
        </w:rPr>
        <w:t xml:space="preserve"> </w:t>
      </w:r>
      <w:r w:rsidR="004C1EF8">
        <w:rPr>
          <w:rFonts w:cstheme="minorHAnsi"/>
        </w:rPr>
        <w:t>multifamily</w:t>
      </w:r>
      <w:r w:rsidR="0040711F">
        <w:rPr>
          <w:rFonts w:cstheme="minorHAnsi"/>
        </w:rPr>
        <w:t xml:space="preserve"> uses</w:t>
      </w:r>
      <w:r w:rsidR="004C1EF8">
        <w:rPr>
          <w:rFonts w:cstheme="minorHAnsi"/>
        </w:rPr>
        <w:t xml:space="preserve"> may be permitted in M2 if the ZBA accepts a fiscal impact and market analysis.  </w:t>
      </w:r>
      <w:r w:rsidR="00C56719">
        <w:rPr>
          <w:rFonts w:cstheme="minorHAnsi"/>
        </w:rPr>
        <w:t>They had submitted both.</w:t>
      </w:r>
    </w:p>
    <w:p w:rsidR="004C1EF8" w:rsidRDefault="004C1EF8" w:rsidP="00AB129E">
      <w:pPr>
        <w:pStyle w:val="NoSpacing"/>
        <w:jc w:val="both"/>
        <w:rPr>
          <w:rFonts w:cstheme="minorHAnsi"/>
        </w:rPr>
      </w:pPr>
    </w:p>
    <w:p w:rsidR="004C1EF8" w:rsidRDefault="004C1EF8" w:rsidP="000D3559">
      <w:pPr>
        <w:pStyle w:val="NoSpacing"/>
        <w:jc w:val="both"/>
        <w:rPr>
          <w:rFonts w:cstheme="minorHAnsi"/>
        </w:rPr>
      </w:pPr>
      <w:r>
        <w:rPr>
          <w:rFonts w:cstheme="minorHAnsi"/>
        </w:rPr>
        <w:tab/>
        <w:t>He went over the criteria for the variance.</w:t>
      </w:r>
      <w:r w:rsidR="000D3559">
        <w:rPr>
          <w:rFonts w:cstheme="minorHAnsi"/>
        </w:rPr>
        <w:t xml:space="preserve"> </w:t>
      </w:r>
    </w:p>
    <w:p w:rsidR="004C1EF8" w:rsidRDefault="004C1EF8" w:rsidP="00AB129E">
      <w:pPr>
        <w:pStyle w:val="NoSpacing"/>
        <w:jc w:val="both"/>
        <w:rPr>
          <w:rFonts w:cstheme="minorHAnsi"/>
        </w:rPr>
      </w:pPr>
    </w:p>
    <w:p w:rsidR="0073393E" w:rsidRDefault="00044483" w:rsidP="00AB129E">
      <w:pPr>
        <w:pStyle w:val="NoSpacing"/>
        <w:jc w:val="both"/>
        <w:rPr>
          <w:rFonts w:cstheme="minorHAnsi"/>
        </w:rPr>
      </w:pPr>
      <w:r>
        <w:rPr>
          <w:rFonts w:cstheme="minorHAnsi"/>
        </w:rPr>
        <w:t xml:space="preserve">            </w:t>
      </w:r>
      <w:r w:rsidR="00C56719">
        <w:rPr>
          <w:rFonts w:cstheme="minorHAnsi"/>
        </w:rPr>
        <w:t xml:space="preserve">The building is in the M2 zone.  Most buildings are on postage stamp lots with multiple units.  A variance was recently granted to a neighboring building to expand the number of residential units.  </w:t>
      </w:r>
      <w:r w:rsidR="0073393E">
        <w:rPr>
          <w:rFonts w:cstheme="minorHAnsi"/>
        </w:rPr>
        <w:t xml:space="preserve">This is a historic building in the middle of downtown that is under-cared for.  They will not change the exterior.  Renovations will be interior with the addition of a sprinkler system.  </w:t>
      </w:r>
    </w:p>
    <w:p w:rsidR="0073393E" w:rsidRDefault="0073393E" w:rsidP="00AB129E">
      <w:pPr>
        <w:pStyle w:val="NoSpacing"/>
        <w:jc w:val="both"/>
        <w:rPr>
          <w:rFonts w:cstheme="minorHAnsi"/>
        </w:rPr>
      </w:pPr>
    </w:p>
    <w:p w:rsidR="00385543" w:rsidRDefault="0073393E" w:rsidP="00AB129E">
      <w:pPr>
        <w:pStyle w:val="NoSpacing"/>
        <w:jc w:val="both"/>
        <w:rPr>
          <w:rFonts w:cstheme="minorHAnsi"/>
        </w:rPr>
      </w:pPr>
      <w:r>
        <w:rPr>
          <w:rFonts w:cstheme="minorHAnsi"/>
        </w:rPr>
        <w:tab/>
      </w:r>
      <w:r w:rsidR="00A43C3E">
        <w:rPr>
          <w:rFonts w:cstheme="minorHAnsi"/>
        </w:rPr>
        <w:t>T</w:t>
      </w:r>
      <w:r w:rsidR="00335578">
        <w:rPr>
          <w:rFonts w:cstheme="minorHAnsi"/>
        </w:rPr>
        <w:t xml:space="preserve">his </w:t>
      </w:r>
      <w:r w:rsidR="00A43C3E">
        <w:rPr>
          <w:rFonts w:cstheme="minorHAnsi"/>
        </w:rPr>
        <w:t xml:space="preserve">will not be contrary </w:t>
      </w:r>
      <w:r w:rsidR="004C3D96">
        <w:rPr>
          <w:rFonts w:cstheme="minorHAnsi"/>
        </w:rPr>
        <w:t>to</w:t>
      </w:r>
      <w:r w:rsidR="00A43C3E">
        <w:rPr>
          <w:rFonts w:cstheme="minorHAnsi"/>
        </w:rPr>
        <w:t xml:space="preserve"> the public interest.  The Master Plan speaks proudly of the downtown revitalization.  This prop</w:t>
      </w:r>
      <w:r w:rsidR="00145C93">
        <w:rPr>
          <w:rFonts w:cstheme="minorHAnsi"/>
        </w:rPr>
        <w:t xml:space="preserve">osal </w:t>
      </w:r>
      <w:r w:rsidR="00A43C3E">
        <w:rPr>
          <w:rFonts w:cstheme="minorHAnsi"/>
        </w:rPr>
        <w:t xml:space="preserve">is a continuation of that.  </w:t>
      </w:r>
    </w:p>
    <w:p w:rsidR="00385543" w:rsidRDefault="00385543" w:rsidP="00AB129E">
      <w:pPr>
        <w:pStyle w:val="NoSpacing"/>
        <w:jc w:val="both"/>
        <w:rPr>
          <w:rFonts w:cstheme="minorHAnsi"/>
        </w:rPr>
      </w:pPr>
    </w:p>
    <w:p w:rsidR="00C03B25" w:rsidRDefault="00385543" w:rsidP="00AB129E">
      <w:pPr>
        <w:pStyle w:val="NoSpacing"/>
        <w:jc w:val="both"/>
        <w:rPr>
          <w:rFonts w:cstheme="minorHAnsi"/>
        </w:rPr>
      </w:pPr>
      <w:r>
        <w:rPr>
          <w:rFonts w:cstheme="minorHAnsi"/>
        </w:rPr>
        <w:tab/>
        <w:t xml:space="preserve">To the second criteria he stated </w:t>
      </w:r>
      <w:r w:rsidR="005326DF">
        <w:rPr>
          <w:rFonts w:cstheme="minorHAnsi"/>
        </w:rPr>
        <w:t xml:space="preserve">the Master Plan states the ordinance refers to enhancing downtown by providing an appropriate mix of uses, improving its appearance and maintaining </w:t>
      </w:r>
      <w:r w:rsidR="007B3446">
        <w:rPr>
          <w:rFonts w:cstheme="minorHAnsi"/>
        </w:rPr>
        <w:t>its</w:t>
      </w:r>
      <w:r w:rsidR="005326DF">
        <w:rPr>
          <w:rFonts w:cstheme="minorHAnsi"/>
        </w:rPr>
        <w:t xml:space="preserve"> New England character.  This project seeks to address many of the Master Plan goals.  </w:t>
      </w:r>
      <w:r w:rsidR="0048790F">
        <w:rPr>
          <w:rFonts w:cstheme="minorHAnsi"/>
        </w:rPr>
        <w:t>It also complies with the purpose of the M2 District and t</w:t>
      </w:r>
      <w:r w:rsidR="00C03B25">
        <w:rPr>
          <w:rFonts w:cstheme="minorHAnsi"/>
        </w:rPr>
        <w:t xml:space="preserve">he Simplex court decision stating the zoning ordinance must be consistent with the character of the neighborhood.  This project would be consistent with the many other properties in downtown.  </w:t>
      </w:r>
    </w:p>
    <w:p w:rsidR="00C03B25" w:rsidRDefault="00C03B25" w:rsidP="00AB129E">
      <w:pPr>
        <w:pStyle w:val="NoSpacing"/>
        <w:jc w:val="both"/>
        <w:rPr>
          <w:rFonts w:cstheme="minorHAnsi"/>
        </w:rPr>
      </w:pPr>
    </w:p>
    <w:p w:rsidR="00527832" w:rsidRDefault="00C03B25" w:rsidP="00AB129E">
      <w:pPr>
        <w:pStyle w:val="NoSpacing"/>
        <w:jc w:val="both"/>
        <w:rPr>
          <w:rFonts w:cstheme="minorHAnsi"/>
        </w:rPr>
      </w:pPr>
      <w:r>
        <w:rPr>
          <w:rFonts w:cstheme="minorHAnsi"/>
        </w:rPr>
        <w:tab/>
        <w:t>To the third criteria he stated th</w:t>
      </w:r>
      <w:r w:rsidR="00083528">
        <w:rPr>
          <w:rFonts w:cstheme="minorHAnsi"/>
        </w:rPr>
        <w:t xml:space="preserve">e ordinance and Master Plan support their requests.  Granting this would comply with the Simplex ruling.  The maximum number of units is not reflective of the area.  </w:t>
      </w:r>
      <w:r w:rsidR="00B6316F">
        <w:rPr>
          <w:rFonts w:cstheme="minorHAnsi"/>
        </w:rPr>
        <w:t xml:space="preserve">The downtown is filled with buildings that do not comply.  </w:t>
      </w:r>
      <w:r w:rsidR="00145C93">
        <w:rPr>
          <w:rFonts w:cstheme="minorHAnsi"/>
        </w:rPr>
        <w:t xml:space="preserve">Not granting </w:t>
      </w:r>
      <w:r w:rsidR="00527832">
        <w:rPr>
          <w:rFonts w:cstheme="minorHAnsi"/>
        </w:rPr>
        <w:t>this would be a violation of the NH Constitution.  This gives all persons the right to acquire, possess and protect property.  You cannot deprive someone of the reasonable use of the property.</w:t>
      </w:r>
    </w:p>
    <w:p w:rsidR="00527832" w:rsidRDefault="00527832" w:rsidP="00AB129E">
      <w:pPr>
        <w:pStyle w:val="NoSpacing"/>
        <w:jc w:val="both"/>
        <w:rPr>
          <w:rFonts w:cstheme="minorHAnsi"/>
        </w:rPr>
      </w:pPr>
    </w:p>
    <w:p w:rsidR="00527832" w:rsidRDefault="00527832" w:rsidP="00AB129E">
      <w:pPr>
        <w:pStyle w:val="NoSpacing"/>
        <w:jc w:val="both"/>
        <w:rPr>
          <w:rFonts w:cstheme="minorHAnsi"/>
        </w:rPr>
      </w:pPr>
      <w:r>
        <w:rPr>
          <w:rFonts w:cstheme="minorHAnsi"/>
        </w:rPr>
        <w:tab/>
        <w:t xml:space="preserve">The value of surrounding properties will not be diminished </w:t>
      </w:r>
      <w:r w:rsidR="0041663D">
        <w:rPr>
          <w:rFonts w:cstheme="minorHAnsi"/>
        </w:rPr>
        <w:t xml:space="preserve">because this is consistent with many buildings downtown.  The architecture outside will not change.  </w:t>
      </w:r>
    </w:p>
    <w:p w:rsidR="0041663D" w:rsidRDefault="0041663D" w:rsidP="00AB129E">
      <w:pPr>
        <w:pStyle w:val="NoSpacing"/>
        <w:jc w:val="both"/>
        <w:rPr>
          <w:rFonts w:cstheme="minorHAnsi"/>
        </w:rPr>
      </w:pPr>
    </w:p>
    <w:p w:rsidR="0041663D" w:rsidRDefault="0041663D" w:rsidP="00AB129E">
      <w:pPr>
        <w:pStyle w:val="NoSpacing"/>
        <w:jc w:val="both"/>
        <w:rPr>
          <w:rFonts w:cstheme="minorHAnsi"/>
        </w:rPr>
      </w:pPr>
      <w:r>
        <w:rPr>
          <w:rFonts w:cstheme="minorHAnsi"/>
        </w:rPr>
        <w:lastRenderedPageBreak/>
        <w:tab/>
        <w:t xml:space="preserve">Regarding hardship the building is deteriorating and takes up the whole lot.  </w:t>
      </w:r>
      <w:r w:rsidR="00A94D94">
        <w:rPr>
          <w:rFonts w:cstheme="minorHAnsi"/>
        </w:rPr>
        <w:t xml:space="preserve">The </w:t>
      </w:r>
      <w:r w:rsidR="007B3446">
        <w:rPr>
          <w:rFonts w:cstheme="minorHAnsi"/>
        </w:rPr>
        <w:t>parcel is</w:t>
      </w:r>
      <w:r w:rsidR="00A94D94">
        <w:rPr>
          <w:rFonts w:cstheme="minorHAnsi"/>
        </w:rPr>
        <w:t xml:space="preserve"> .05 acres.  Preservation of</w:t>
      </w:r>
      <w:r w:rsidR="00493866">
        <w:rPr>
          <w:rFonts w:cstheme="minorHAnsi"/>
        </w:rPr>
        <w:t xml:space="preserve"> hi</w:t>
      </w:r>
      <w:r w:rsidR="00145C93">
        <w:rPr>
          <w:rFonts w:cstheme="minorHAnsi"/>
        </w:rPr>
        <w:t>storic buildings is a major goal</w:t>
      </w:r>
      <w:r w:rsidR="00493866">
        <w:rPr>
          <w:rFonts w:cstheme="minorHAnsi"/>
        </w:rPr>
        <w:t xml:space="preserve"> </w:t>
      </w:r>
      <w:r w:rsidR="007B3446">
        <w:rPr>
          <w:rFonts w:cstheme="minorHAnsi"/>
        </w:rPr>
        <w:t>of</w:t>
      </w:r>
      <w:r w:rsidR="00493866">
        <w:rPr>
          <w:rFonts w:cstheme="minorHAnsi"/>
        </w:rPr>
        <w:t xml:space="preserve"> the Master Plan.  This project is </w:t>
      </w:r>
      <w:r w:rsidR="00145C93">
        <w:rPr>
          <w:rFonts w:cstheme="minorHAnsi"/>
        </w:rPr>
        <w:t xml:space="preserve">an </w:t>
      </w:r>
      <w:r w:rsidR="00493866">
        <w:rPr>
          <w:rFonts w:cstheme="minorHAnsi"/>
        </w:rPr>
        <w:t xml:space="preserve">important step in meeting these goals.  </w:t>
      </w:r>
    </w:p>
    <w:p w:rsidR="00493866" w:rsidRDefault="00493866" w:rsidP="00AB129E">
      <w:pPr>
        <w:pStyle w:val="NoSpacing"/>
        <w:jc w:val="both"/>
        <w:rPr>
          <w:rFonts w:cstheme="minorHAnsi"/>
        </w:rPr>
      </w:pPr>
    </w:p>
    <w:p w:rsidR="00493866" w:rsidRDefault="00493866" w:rsidP="00AB129E">
      <w:pPr>
        <w:pStyle w:val="NoSpacing"/>
        <w:jc w:val="both"/>
        <w:rPr>
          <w:rFonts w:cstheme="minorHAnsi"/>
        </w:rPr>
      </w:pPr>
      <w:r>
        <w:rPr>
          <w:rFonts w:cstheme="minorHAnsi"/>
        </w:rPr>
        <w:tab/>
        <w:t xml:space="preserve">He stated the applicant has concerns about downtown parking and is on the Parking Committee.  </w:t>
      </w:r>
      <w:r w:rsidR="008F3704">
        <w:rPr>
          <w:rFonts w:cstheme="minorHAnsi"/>
        </w:rPr>
        <w:t>He owns a number of properties in town and has parking spaces that the</w:t>
      </w:r>
      <w:r w:rsidR="00145C93">
        <w:rPr>
          <w:rFonts w:cstheme="minorHAnsi"/>
        </w:rPr>
        <w:t>se tenants can use.  He read a</w:t>
      </w:r>
      <w:r w:rsidR="008F3704">
        <w:rPr>
          <w:rFonts w:cstheme="minorHAnsi"/>
        </w:rPr>
        <w:t xml:space="preserve"> section</w:t>
      </w:r>
      <w:r w:rsidR="00145C93">
        <w:rPr>
          <w:rFonts w:cstheme="minorHAnsi"/>
        </w:rPr>
        <w:t xml:space="preserve"> in the Ordinance referencing </w:t>
      </w:r>
      <w:r w:rsidR="008F3704">
        <w:rPr>
          <w:rFonts w:cstheme="minorHAnsi"/>
        </w:rPr>
        <w:t>parking.  The Masons held meetings there.  The total spaces would come to sixteen spaces for them, which is more than requi</w:t>
      </w:r>
      <w:r w:rsidR="006400A0">
        <w:rPr>
          <w:rFonts w:cstheme="minorHAnsi"/>
        </w:rPr>
        <w:t>r</w:t>
      </w:r>
      <w:r w:rsidR="008F3704">
        <w:rPr>
          <w:rFonts w:cstheme="minorHAnsi"/>
        </w:rPr>
        <w:t xml:space="preserve">ed for these units.  </w:t>
      </w:r>
      <w:r w:rsidR="00192561">
        <w:rPr>
          <w:rFonts w:cstheme="minorHAnsi"/>
        </w:rPr>
        <w:t xml:space="preserve">The second and third floor meeting spaces would require over 130 spaces.  </w:t>
      </w:r>
    </w:p>
    <w:p w:rsidR="00DB2A24" w:rsidRPr="00995C98" w:rsidRDefault="00C56719" w:rsidP="00AB129E">
      <w:pPr>
        <w:pStyle w:val="NoSpacing"/>
        <w:jc w:val="both"/>
        <w:rPr>
          <w:rFonts w:cstheme="minorHAnsi"/>
        </w:rPr>
      </w:pPr>
      <w:r>
        <w:rPr>
          <w:rFonts w:cstheme="minorHAnsi"/>
        </w:rPr>
        <w:tab/>
      </w:r>
    </w:p>
    <w:p w:rsidR="00F20A29" w:rsidRDefault="00192561" w:rsidP="00AB129E">
      <w:pPr>
        <w:pStyle w:val="NoSpacing"/>
        <w:jc w:val="both"/>
        <w:rPr>
          <w:rFonts w:cstheme="minorHAnsi"/>
          <w:b/>
          <w:i/>
        </w:rPr>
      </w:pPr>
      <w:r>
        <w:rPr>
          <w:rFonts w:cstheme="minorHAnsi"/>
          <w:i/>
        </w:rPr>
        <w:tab/>
      </w:r>
      <w:r w:rsidR="00E5492E">
        <w:rPr>
          <w:rFonts w:cstheme="minorHAnsi"/>
          <w:b/>
          <w:i/>
        </w:rPr>
        <w:t>Bob Daigle opened the public hearing.</w:t>
      </w:r>
    </w:p>
    <w:p w:rsidR="00E5492E" w:rsidRDefault="00E5492E" w:rsidP="00AB129E">
      <w:pPr>
        <w:pStyle w:val="NoSpacing"/>
        <w:jc w:val="both"/>
        <w:rPr>
          <w:rFonts w:cstheme="minorHAnsi"/>
          <w:b/>
          <w:i/>
        </w:rPr>
      </w:pPr>
    </w:p>
    <w:p w:rsidR="00E5492E" w:rsidRDefault="00E5492E" w:rsidP="00AB129E">
      <w:pPr>
        <w:pStyle w:val="NoSpacing"/>
        <w:jc w:val="both"/>
        <w:rPr>
          <w:rFonts w:cstheme="minorHAnsi"/>
        </w:rPr>
      </w:pPr>
      <w:r>
        <w:rPr>
          <w:rFonts w:cstheme="minorHAnsi"/>
          <w:b/>
          <w:i/>
        </w:rPr>
        <w:tab/>
      </w:r>
      <w:r>
        <w:rPr>
          <w:rFonts w:cstheme="minorHAnsi"/>
        </w:rPr>
        <w:t>No one spoke.</w:t>
      </w:r>
    </w:p>
    <w:p w:rsidR="00E5492E" w:rsidRDefault="00E5492E" w:rsidP="00AB129E">
      <w:pPr>
        <w:pStyle w:val="NoSpacing"/>
        <w:jc w:val="both"/>
        <w:rPr>
          <w:rFonts w:cstheme="minorHAnsi"/>
        </w:rPr>
      </w:pPr>
    </w:p>
    <w:p w:rsidR="00E5492E" w:rsidRDefault="00E5492E" w:rsidP="00AB129E">
      <w:pPr>
        <w:pStyle w:val="NoSpacing"/>
        <w:jc w:val="both"/>
        <w:rPr>
          <w:rFonts w:cstheme="minorHAnsi"/>
        </w:rPr>
      </w:pPr>
      <w:r>
        <w:rPr>
          <w:rFonts w:cstheme="minorHAnsi"/>
        </w:rPr>
        <w:tab/>
        <w:t xml:space="preserve">Wayne Rosa stated the building should be saved.   He expressed concern about parking.  Ben Stebbins stated he owns 100 Main Street that has 26 spaces and 4 are being used.  He has more at 4 Chapel Street with 5 spaces.  29 Central Street has parking with 4 spaces.  </w:t>
      </w:r>
      <w:r w:rsidR="0083575C">
        <w:rPr>
          <w:rFonts w:cstheme="minorHAnsi"/>
        </w:rPr>
        <w:t xml:space="preserve">He can also park cars on Railroad Street.  </w:t>
      </w:r>
    </w:p>
    <w:p w:rsidR="0083575C" w:rsidRDefault="0083575C" w:rsidP="00AB129E">
      <w:pPr>
        <w:pStyle w:val="NoSpacing"/>
        <w:jc w:val="both"/>
        <w:rPr>
          <w:rFonts w:cstheme="minorHAnsi"/>
        </w:rPr>
      </w:pPr>
    </w:p>
    <w:p w:rsidR="0083575C" w:rsidRDefault="0083575C" w:rsidP="00AB129E">
      <w:pPr>
        <w:pStyle w:val="NoSpacing"/>
        <w:jc w:val="both"/>
        <w:rPr>
          <w:rFonts w:cstheme="minorHAnsi"/>
          <w:b/>
          <w:i/>
        </w:rPr>
      </w:pPr>
      <w:r>
        <w:rPr>
          <w:rFonts w:cstheme="minorHAnsi"/>
        </w:rPr>
        <w:tab/>
      </w:r>
      <w:r>
        <w:rPr>
          <w:rFonts w:cstheme="minorHAnsi"/>
          <w:b/>
          <w:i/>
        </w:rPr>
        <w:t>Bob Daigle closed the public hearing.</w:t>
      </w:r>
    </w:p>
    <w:p w:rsidR="0083575C" w:rsidRDefault="0083575C" w:rsidP="00AB129E">
      <w:pPr>
        <w:pStyle w:val="NoSpacing"/>
        <w:jc w:val="both"/>
        <w:rPr>
          <w:rFonts w:cstheme="minorHAnsi"/>
          <w:b/>
          <w:i/>
        </w:rPr>
      </w:pPr>
    </w:p>
    <w:p w:rsidR="0083575C" w:rsidRDefault="0083575C" w:rsidP="00AB129E">
      <w:pPr>
        <w:pStyle w:val="NoSpacing"/>
        <w:jc w:val="both"/>
        <w:rPr>
          <w:rFonts w:cstheme="minorHAnsi"/>
        </w:rPr>
      </w:pPr>
      <w:r>
        <w:rPr>
          <w:rFonts w:cstheme="minorHAnsi"/>
          <w:b/>
          <w:i/>
        </w:rPr>
        <w:tab/>
      </w:r>
      <w:r>
        <w:rPr>
          <w:rFonts w:cstheme="minorHAnsi"/>
        </w:rPr>
        <w:t xml:space="preserve">Bob Daigle asked why three units on each floor.  Ben Stebbins stated it would have </w:t>
      </w:r>
      <w:r w:rsidR="007B3446">
        <w:rPr>
          <w:rFonts w:cstheme="minorHAnsi"/>
        </w:rPr>
        <w:t>the</w:t>
      </w:r>
      <w:r>
        <w:rPr>
          <w:rFonts w:cstheme="minorHAnsi"/>
        </w:rPr>
        <w:t xml:space="preserve"> least impact on downtown and fit the structure.</w:t>
      </w:r>
    </w:p>
    <w:p w:rsidR="0083575C" w:rsidRDefault="0083575C" w:rsidP="00AB129E">
      <w:pPr>
        <w:pStyle w:val="NoSpacing"/>
        <w:jc w:val="both"/>
        <w:rPr>
          <w:rFonts w:cstheme="minorHAnsi"/>
        </w:rPr>
      </w:pPr>
    </w:p>
    <w:p w:rsidR="0083575C" w:rsidRDefault="0083575C" w:rsidP="00AB129E">
      <w:pPr>
        <w:pStyle w:val="NoSpacing"/>
        <w:jc w:val="both"/>
        <w:rPr>
          <w:rFonts w:cstheme="minorHAnsi"/>
        </w:rPr>
      </w:pPr>
      <w:r>
        <w:rPr>
          <w:rFonts w:cstheme="minorHAnsi"/>
        </w:rPr>
        <w:tab/>
      </w:r>
      <w:r w:rsidR="001E0432">
        <w:rPr>
          <w:rFonts w:cstheme="minorHAnsi"/>
        </w:rPr>
        <w:t>Attorney Stebbins stated this would be more affordable and help meet demand.</w:t>
      </w:r>
    </w:p>
    <w:p w:rsidR="001E0432" w:rsidRDefault="001E0432" w:rsidP="00AB129E">
      <w:pPr>
        <w:pStyle w:val="NoSpacing"/>
        <w:jc w:val="both"/>
        <w:rPr>
          <w:rFonts w:cstheme="minorHAnsi"/>
        </w:rPr>
      </w:pPr>
    </w:p>
    <w:p w:rsidR="001E0432" w:rsidRDefault="001E0432" w:rsidP="00AB129E">
      <w:pPr>
        <w:pStyle w:val="NoSpacing"/>
        <w:jc w:val="both"/>
        <w:rPr>
          <w:rFonts w:cstheme="minorHAnsi"/>
        </w:rPr>
      </w:pPr>
      <w:r>
        <w:rPr>
          <w:rFonts w:cstheme="minorHAnsi"/>
        </w:rPr>
        <w:tab/>
        <w:t>Diane Hardy asked what the rental fee would be.  Attorney Stebbins stated it would be market rent.  Ben Stebbins stated $900-$1</w:t>
      </w:r>
      <w:r w:rsidR="00145C93">
        <w:rPr>
          <w:rFonts w:cstheme="minorHAnsi"/>
        </w:rPr>
        <w:t>,</w:t>
      </w:r>
      <w:r>
        <w:rPr>
          <w:rFonts w:cstheme="minorHAnsi"/>
        </w:rPr>
        <w:t>200.  Diane Hardy wanted to make sure the demand was being met.  She stated this requires Planning Board</w:t>
      </w:r>
      <w:r w:rsidR="00145C93">
        <w:rPr>
          <w:rFonts w:cstheme="minorHAnsi"/>
        </w:rPr>
        <w:t xml:space="preserve"> site plan</w:t>
      </w:r>
      <w:r>
        <w:rPr>
          <w:rFonts w:cstheme="minorHAnsi"/>
        </w:rPr>
        <w:t xml:space="preserve"> approval and they will address parking.  </w:t>
      </w:r>
    </w:p>
    <w:p w:rsidR="001E0432" w:rsidRDefault="001E0432" w:rsidP="00AB129E">
      <w:pPr>
        <w:pStyle w:val="NoSpacing"/>
        <w:jc w:val="both"/>
        <w:rPr>
          <w:rFonts w:cstheme="minorHAnsi"/>
        </w:rPr>
      </w:pPr>
    </w:p>
    <w:p w:rsidR="001E0432" w:rsidRDefault="001E0432" w:rsidP="00AB129E">
      <w:pPr>
        <w:pStyle w:val="NoSpacing"/>
        <w:jc w:val="both"/>
        <w:rPr>
          <w:rFonts w:cstheme="minorHAnsi"/>
        </w:rPr>
      </w:pPr>
      <w:r>
        <w:rPr>
          <w:rFonts w:cstheme="minorHAnsi"/>
        </w:rPr>
        <w:tab/>
      </w:r>
      <w:r w:rsidR="00F60AFA">
        <w:rPr>
          <w:rFonts w:cstheme="minorHAnsi"/>
        </w:rPr>
        <w:t>Al Zink stated this would be a boon to town.</w:t>
      </w:r>
    </w:p>
    <w:p w:rsidR="00F60AFA" w:rsidRDefault="00F60AFA" w:rsidP="00AB129E">
      <w:pPr>
        <w:pStyle w:val="NoSpacing"/>
        <w:jc w:val="both"/>
        <w:rPr>
          <w:rFonts w:cstheme="minorHAnsi"/>
        </w:rPr>
      </w:pPr>
    </w:p>
    <w:p w:rsidR="00324B73" w:rsidRDefault="00F60AFA" w:rsidP="00AB129E">
      <w:pPr>
        <w:pStyle w:val="NoSpacing"/>
        <w:jc w:val="both"/>
        <w:rPr>
          <w:rFonts w:cstheme="minorHAnsi"/>
        </w:rPr>
      </w:pPr>
      <w:r>
        <w:rPr>
          <w:rFonts w:cstheme="minorHAnsi"/>
        </w:rPr>
        <w:tab/>
      </w:r>
      <w:r w:rsidR="00324B73">
        <w:rPr>
          <w:rFonts w:cstheme="minorHAnsi"/>
        </w:rPr>
        <w:t>Diane Hardy asked if they had looked at</w:t>
      </w:r>
      <w:r w:rsidR="00145C93">
        <w:rPr>
          <w:rFonts w:cstheme="minorHAnsi"/>
        </w:rPr>
        <w:t xml:space="preserve"> </w:t>
      </w:r>
      <w:r w:rsidR="00535C24">
        <w:rPr>
          <w:rFonts w:cstheme="minorHAnsi"/>
        </w:rPr>
        <w:t>RSA 79E which</w:t>
      </w:r>
      <w:r w:rsidR="00145C93">
        <w:rPr>
          <w:rFonts w:cstheme="minorHAnsi"/>
        </w:rPr>
        <w:t xml:space="preserve"> provide tax relief for projects involving adaptive re-use and historic preservation</w:t>
      </w:r>
      <w:r w:rsidR="00324B73">
        <w:rPr>
          <w:rFonts w:cstheme="minorHAnsi"/>
        </w:rPr>
        <w:t>.  Ben Stebbins stated he had.</w:t>
      </w:r>
    </w:p>
    <w:p w:rsidR="00324B73" w:rsidRDefault="00324B73" w:rsidP="00AB129E">
      <w:pPr>
        <w:pStyle w:val="NoSpacing"/>
        <w:jc w:val="both"/>
        <w:rPr>
          <w:rFonts w:cstheme="minorHAnsi"/>
        </w:rPr>
      </w:pPr>
    </w:p>
    <w:p w:rsidR="00324B73" w:rsidRDefault="00324B73" w:rsidP="00AB129E">
      <w:pPr>
        <w:pStyle w:val="NoSpacing"/>
        <w:jc w:val="both"/>
        <w:rPr>
          <w:rFonts w:cstheme="minorHAnsi"/>
          <w:b/>
        </w:rPr>
      </w:pPr>
      <w:r>
        <w:rPr>
          <w:rFonts w:cstheme="minorHAnsi"/>
        </w:rPr>
        <w:tab/>
      </w:r>
      <w:r w:rsidR="007B3446">
        <w:rPr>
          <w:rFonts w:cstheme="minorHAnsi"/>
          <w:b/>
        </w:rPr>
        <w:t>Action</w:t>
      </w:r>
    </w:p>
    <w:p w:rsidR="00324B73" w:rsidRPr="00324B73" w:rsidRDefault="00324B73" w:rsidP="00AB129E">
      <w:pPr>
        <w:pStyle w:val="NoSpacing"/>
        <w:jc w:val="both"/>
        <w:rPr>
          <w:rFonts w:cstheme="minorHAnsi"/>
          <w:b/>
        </w:rPr>
      </w:pPr>
      <w:r>
        <w:rPr>
          <w:rFonts w:cstheme="minorHAnsi"/>
          <w:b/>
        </w:rPr>
        <w:tab/>
      </w:r>
      <w:r>
        <w:rPr>
          <w:rFonts w:cstheme="minorHAnsi"/>
          <w:b/>
        </w:rPr>
        <w:tab/>
        <w:t>Motion:</w:t>
      </w:r>
      <w:r>
        <w:rPr>
          <w:rFonts w:cstheme="minorHAnsi"/>
          <w:b/>
        </w:rPr>
        <w:tab/>
        <w:t xml:space="preserve">Al Zink made a motion to grant the Special Exception 32-46 </w:t>
      </w:r>
      <w:r w:rsidR="00A56E5E">
        <w:rPr>
          <w:rFonts w:cstheme="minorHAnsi"/>
          <w:b/>
        </w:rPr>
        <w:tab/>
      </w:r>
      <w:r w:rsidR="00A56E5E">
        <w:rPr>
          <w:rFonts w:cstheme="minorHAnsi"/>
          <w:b/>
        </w:rPr>
        <w:tab/>
      </w:r>
      <w:r w:rsidR="00A56E5E">
        <w:rPr>
          <w:rFonts w:cstheme="minorHAnsi"/>
          <w:b/>
        </w:rPr>
        <w:tab/>
      </w:r>
      <w:r w:rsidR="00A56E5E">
        <w:rPr>
          <w:rFonts w:cstheme="minorHAnsi"/>
          <w:b/>
        </w:rPr>
        <w:tab/>
      </w:r>
      <w:r w:rsidR="00A56E5E">
        <w:rPr>
          <w:rFonts w:cstheme="minorHAnsi"/>
          <w:b/>
        </w:rPr>
        <w:tab/>
      </w:r>
      <w:r>
        <w:rPr>
          <w:rFonts w:cstheme="minorHAnsi"/>
          <w:b/>
        </w:rPr>
        <w:t>(</w:t>
      </w:r>
      <w:r w:rsidR="00A56E5E">
        <w:rPr>
          <w:rFonts w:cstheme="minorHAnsi"/>
          <w:b/>
        </w:rPr>
        <w:t>b)(2)(a)</w:t>
      </w:r>
    </w:p>
    <w:p w:rsidR="001E0432" w:rsidRDefault="001E0432" w:rsidP="00AB129E">
      <w:pPr>
        <w:pStyle w:val="NoSpacing"/>
        <w:jc w:val="both"/>
        <w:rPr>
          <w:rFonts w:cstheme="minorHAnsi"/>
          <w:b/>
        </w:rPr>
      </w:pPr>
      <w:r>
        <w:rPr>
          <w:rFonts w:cstheme="minorHAnsi"/>
        </w:rPr>
        <w:t xml:space="preserve"> </w:t>
      </w:r>
      <w:r w:rsidR="00A56E5E">
        <w:rPr>
          <w:rFonts w:cstheme="minorHAnsi"/>
        </w:rPr>
        <w:tab/>
      </w:r>
      <w:r w:rsidR="00A56E5E">
        <w:rPr>
          <w:rFonts w:cstheme="minorHAnsi"/>
        </w:rPr>
        <w:tab/>
      </w:r>
      <w:r w:rsidR="00A56E5E">
        <w:rPr>
          <w:rFonts w:cstheme="minorHAnsi"/>
          <w:b/>
        </w:rPr>
        <w:t>Second:</w:t>
      </w:r>
      <w:r w:rsidR="00A56E5E">
        <w:rPr>
          <w:rFonts w:cstheme="minorHAnsi"/>
          <w:b/>
        </w:rPr>
        <w:tab/>
        <w:t>Wayne Rosa</w:t>
      </w:r>
    </w:p>
    <w:p w:rsidR="00A56E5E" w:rsidRDefault="00A56E5E" w:rsidP="00AB129E">
      <w:pPr>
        <w:pStyle w:val="NoSpacing"/>
        <w:jc w:val="both"/>
        <w:rPr>
          <w:rFonts w:cstheme="minorHAnsi"/>
          <w:b/>
        </w:rPr>
      </w:pPr>
      <w:r>
        <w:rPr>
          <w:rFonts w:cstheme="minorHAnsi"/>
          <w:b/>
        </w:rPr>
        <w:tab/>
      </w:r>
      <w:r>
        <w:rPr>
          <w:rFonts w:cstheme="minorHAnsi"/>
          <w:b/>
        </w:rPr>
        <w:tab/>
        <w:t>Vote:</w:t>
      </w:r>
      <w:r>
        <w:rPr>
          <w:rFonts w:cstheme="minorHAnsi"/>
          <w:b/>
        </w:rPr>
        <w:tab/>
      </w:r>
      <w:r>
        <w:rPr>
          <w:rFonts w:cstheme="minorHAnsi"/>
          <w:b/>
        </w:rPr>
        <w:tab/>
        <w:t>All in favor – roll call vote</w:t>
      </w:r>
    </w:p>
    <w:p w:rsidR="00A56E5E" w:rsidRDefault="00A56E5E" w:rsidP="00AB129E">
      <w:pPr>
        <w:pStyle w:val="NoSpacing"/>
        <w:jc w:val="both"/>
        <w:rPr>
          <w:rFonts w:cstheme="minorHAnsi"/>
          <w:b/>
        </w:rPr>
      </w:pPr>
    </w:p>
    <w:p w:rsidR="00A56E5E" w:rsidRPr="00A56E5E" w:rsidRDefault="00A56E5E" w:rsidP="00AB129E">
      <w:pPr>
        <w:pStyle w:val="NoSpacing"/>
        <w:jc w:val="both"/>
        <w:rPr>
          <w:rFonts w:cstheme="minorHAnsi"/>
        </w:rPr>
      </w:pPr>
      <w:r>
        <w:rPr>
          <w:rFonts w:cstheme="minorHAnsi"/>
          <w:b/>
        </w:rPr>
        <w:tab/>
      </w:r>
      <w:r>
        <w:rPr>
          <w:rFonts w:cstheme="minorHAnsi"/>
        </w:rPr>
        <w:t>Bob Daigle stated the submittals would be the Findings of Fact.</w:t>
      </w:r>
    </w:p>
    <w:p w:rsidR="00A56E5E" w:rsidRDefault="00A56E5E" w:rsidP="00AB129E">
      <w:pPr>
        <w:pStyle w:val="NoSpacing"/>
        <w:jc w:val="both"/>
        <w:rPr>
          <w:rFonts w:cstheme="minorHAnsi"/>
          <w:b/>
        </w:rPr>
      </w:pPr>
      <w:r>
        <w:rPr>
          <w:rFonts w:cstheme="minorHAnsi"/>
          <w:b/>
        </w:rPr>
        <w:lastRenderedPageBreak/>
        <w:tab/>
        <w:t>Action</w:t>
      </w:r>
    </w:p>
    <w:p w:rsidR="00514C13" w:rsidRPr="00514C13" w:rsidRDefault="00A56E5E" w:rsidP="00310E3A">
      <w:pPr>
        <w:spacing w:after="177" w:line="220" w:lineRule="auto"/>
        <w:ind w:left="2880" w:right="4" w:hanging="1440"/>
        <w:jc w:val="both"/>
        <w:rPr>
          <w:rFonts w:asciiTheme="minorHAnsi" w:eastAsia="Times New Roman" w:hAnsiTheme="minorHAnsi" w:cstheme="minorHAnsi"/>
          <w:sz w:val="24"/>
          <w:szCs w:val="24"/>
        </w:rPr>
      </w:pPr>
      <w:r>
        <w:rPr>
          <w:rFonts w:cstheme="minorHAnsi"/>
          <w:b/>
        </w:rPr>
        <w:t>Motion:</w:t>
      </w:r>
      <w:r>
        <w:rPr>
          <w:rFonts w:cstheme="minorHAnsi"/>
          <w:b/>
        </w:rPr>
        <w:tab/>
        <w:t>Al Zink made a m</w:t>
      </w:r>
      <w:r w:rsidR="00810B8F">
        <w:rPr>
          <w:rFonts w:cstheme="minorHAnsi"/>
          <w:b/>
        </w:rPr>
        <w:t xml:space="preserve">otion  to approve the </w:t>
      </w:r>
      <w:r w:rsidR="009556DB">
        <w:rPr>
          <w:rFonts w:cstheme="minorHAnsi"/>
          <w:b/>
        </w:rPr>
        <w:t>V</w:t>
      </w:r>
      <w:r w:rsidR="00810B8F">
        <w:rPr>
          <w:rFonts w:cstheme="minorHAnsi"/>
          <w:b/>
        </w:rPr>
        <w:t>a</w:t>
      </w:r>
      <w:r w:rsidR="009556DB">
        <w:rPr>
          <w:rFonts w:cstheme="minorHAnsi"/>
          <w:b/>
        </w:rPr>
        <w:t xml:space="preserve">riance </w:t>
      </w:r>
      <w:r>
        <w:rPr>
          <w:rFonts w:cstheme="minorHAnsi"/>
          <w:b/>
        </w:rPr>
        <w:t>reference Section 32-86 Residential Density and Table 32-9 Dimens</w:t>
      </w:r>
      <w:r w:rsidR="00810B8F">
        <w:rPr>
          <w:rFonts w:cstheme="minorHAnsi"/>
          <w:b/>
        </w:rPr>
        <w:t>i</w:t>
      </w:r>
      <w:r>
        <w:rPr>
          <w:rFonts w:cstheme="minorHAnsi"/>
          <w:b/>
        </w:rPr>
        <w:t>onal T</w:t>
      </w:r>
      <w:r w:rsidR="00810B8F">
        <w:rPr>
          <w:rFonts w:cstheme="minorHAnsi"/>
          <w:b/>
        </w:rPr>
        <w:t>a</w:t>
      </w:r>
      <w:r>
        <w:rPr>
          <w:rFonts w:cstheme="minorHAnsi"/>
          <w:b/>
        </w:rPr>
        <w:t>b</w:t>
      </w:r>
      <w:r w:rsidR="00810B8F">
        <w:rPr>
          <w:rFonts w:cstheme="minorHAnsi"/>
          <w:b/>
        </w:rPr>
        <w:t>l</w:t>
      </w:r>
      <w:r>
        <w:rPr>
          <w:rFonts w:cstheme="minorHAnsi"/>
          <w:b/>
        </w:rPr>
        <w:t>e of  the Newmarket Z</w:t>
      </w:r>
      <w:r w:rsidR="009846F5">
        <w:rPr>
          <w:rFonts w:cstheme="minorHAnsi"/>
          <w:b/>
        </w:rPr>
        <w:t>onin</w:t>
      </w:r>
      <w:r>
        <w:rPr>
          <w:rFonts w:cstheme="minorHAnsi"/>
          <w:b/>
        </w:rPr>
        <w:t>g Ordinance</w:t>
      </w:r>
      <w:r w:rsidR="00514C13">
        <w:rPr>
          <w:rFonts w:cstheme="minorHAnsi"/>
          <w:b/>
        </w:rPr>
        <w:t xml:space="preserve"> requested </w:t>
      </w:r>
      <w:r w:rsidR="00514C13" w:rsidRPr="00514C13">
        <w:rPr>
          <w:rFonts w:cstheme="minorHAnsi"/>
          <w:b/>
        </w:rPr>
        <w:t xml:space="preserve">by  CC86 Main LLC </w:t>
      </w:r>
      <w:r w:rsidR="00514C13" w:rsidRPr="00514C13">
        <w:rPr>
          <w:rFonts w:asciiTheme="minorHAnsi" w:hAnsiTheme="minorHAnsi" w:cstheme="minorHAnsi"/>
          <w:b/>
          <w:sz w:val="24"/>
          <w:szCs w:val="24"/>
        </w:rPr>
        <w:t xml:space="preserve">to permit the conversion of the second and third (3980 sq. ft.) into six residential units. The building would continue to contain mixed </w:t>
      </w:r>
      <w:r w:rsidR="00145C93">
        <w:rPr>
          <w:rFonts w:asciiTheme="minorHAnsi" w:hAnsiTheme="minorHAnsi" w:cstheme="minorHAnsi"/>
          <w:b/>
          <w:sz w:val="24"/>
          <w:szCs w:val="24"/>
        </w:rPr>
        <w:t xml:space="preserve">use and </w:t>
      </w:r>
      <w:r w:rsidR="00514C13" w:rsidRPr="00514C13">
        <w:rPr>
          <w:rFonts w:asciiTheme="minorHAnsi" w:hAnsiTheme="minorHAnsi" w:cstheme="minorHAnsi"/>
          <w:b/>
          <w:sz w:val="24"/>
          <w:szCs w:val="24"/>
        </w:rPr>
        <w:t xml:space="preserve">six units per acre is necessary, as this application for six units is </w:t>
      </w:r>
      <w:r w:rsidR="009846F5">
        <w:rPr>
          <w:rFonts w:asciiTheme="minorHAnsi" w:hAnsiTheme="minorHAnsi" w:cstheme="minorHAnsi"/>
          <w:b/>
          <w:sz w:val="24"/>
          <w:szCs w:val="24"/>
        </w:rPr>
        <w:t>o</w:t>
      </w:r>
      <w:r w:rsidR="00514C13" w:rsidRPr="00514C13">
        <w:rPr>
          <w:rFonts w:asciiTheme="minorHAnsi" w:hAnsiTheme="minorHAnsi" w:cstheme="minorHAnsi"/>
          <w:b/>
          <w:sz w:val="24"/>
          <w:szCs w:val="24"/>
        </w:rPr>
        <w:t>n a lot which is approximately .05 acres according to Town records. The property is located at 86 Main Street, Tax Map U2, Lot 51, M2 Zone.</w:t>
      </w:r>
    </w:p>
    <w:p w:rsidR="00F20A29" w:rsidRDefault="00514C13" w:rsidP="00AB129E">
      <w:pPr>
        <w:pStyle w:val="NoSpacing"/>
        <w:jc w:val="both"/>
        <w:rPr>
          <w:rFonts w:cstheme="minorHAnsi"/>
          <w:b/>
        </w:rPr>
      </w:pPr>
      <w:r>
        <w:rPr>
          <w:rFonts w:cstheme="minorHAnsi"/>
        </w:rPr>
        <w:tab/>
      </w:r>
      <w:r>
        <w:rPr>
          <w:rFonts w:cstheme="minorHAnsi"/>
        </w:rPr>
        <w:tab/>
      </w:r>
      <w:r>
        <w:rPr>
          <w:rFonts w:cstheme="minorHAnsi"/>
          <w:b/>
        </w:rPr>
        <w:t>Second:</w:t>
      </w:r>
      <w:r w:rsidR="009846F5">
        <w:rPr>
          <w:rFonts w:cstheme="minorHAnsi"/>
          <w:b/>
        </w:rPr>
        <w:tab/>
      </w:r>
      <w:r>
        <w:rPr>
          <w:rFonts w:cstheme="minorHAnsi"/>
          <w:b/>
        </w:rPr>
        <w:t>Wayne Rosa</w:t>
      </w:r>
    </w:p>
    <w:p w:rsidR="00514C13" w:rsidRDefault="00514C13" w:rsidP="00AB129E">
      <w:pPr>
        <w:pStyle w:val="NoSpacing"/>
        <w:jc w:val="both"/>
        <w:rPr>
          <w:rFonts w:cstheme="minorHAnsi"/>
          <w:b/>
        </w:rPr>
      </w:pPr>
      <w:r>
        <w:rPr>
          <w:rFonts w:cstheme="minorHAnsi"/>
          <w:b/>
        </w:rPr>
        <w:tab/>
      </w:r>
      <w:r>
        <w:rPr>
          <w:rFonts w:cstheme="minorHAnsi"/>
          <w:b/>
        </w:rPr>
        <w:tab/>
        <w:t>Vote:</w:t>
      </w:r>
      <w:r>
        <w:rPr>
          <w:rFonts w:cstheme="minorHAnsi"/>
          <w:b/>
        </w:rPr>
        <w:tab/>
      </w:r>
      <w:r w:rsidR="009846F5">
        <w:rPr>
          <w:rFonts w:cstheme="minorHAnsi"/>
          <w:b/>
        </w:rPr>
        <w:tab/>
      </w:r>
      <w:r>
        <w:rPr>
          <w:rFonts w:cstheme="minorHAnsi"/>
          <w:b/>
        </w:rPr>
        <w:t>All in favor - roll call vote</w:t>
      </w:r>
    </w:p>
    <w:p w:rsidR="00514C13" w:rsidRDefault="00514C13" w:rsidP="00AB129E">
      <w:pPr>
        <w:pStyle w:val="NoSpacing"/>
        <w:jc w:val="both"/>
        <w:rPr>
          <w:rFonts w:cstheme="minorHAnsi"/>
          <w:b/>
        </w:rPr>
      </w:pPr>
    </w:p>
    <w:p w:rsidR="00514C13" w:rsidRPr="00A56E5E" w:rsidRDefault="00514C13" w:rsidP="00514C13">
      <w:pPr>
        <w:pStyle w:val="NoSpacing"/>
        <w:jc w:val="both"/>
        <w:rPr>
          <w:rFonts w:cstheme="minorHAnsi"/>
        </w:rPr>
      </w:pPr>
      <w:r>
        <w:rPr>
          <w:rFonts w:cstheme="minorHAnsi"/>
          <w:b/>
        </w:rPr>
        <w:tab/>
      </w:r>
      <w:r>
        <w:rPr>
          <w:rFonts w:cstheme="minorHAnsi"/>
        </w:rPr>
        <w:t>Bob Daigle stated the submittals would be the Findings of Fact.</w:t>
      </w:r>
    </w:p>
    <w:p w:rsidR="00514C13" w:rsidRDefault="00514C13" w:rsidP="00514C13">
      <w:pPr>
        <w:pStyle w:val="NoSpacing"/>
        <w:jc w:val="both"/>
        <w:rPr>
          <w:rFonts w:cstheme="minorHAnsi"/>
          <w:b/>
        </w:rPr>
      </w:pPr>
    </w:p>
    <w:p w:rsidR="004E6D37" w:rsidRPr="008E6CD7" w:rsidRDefault="004E6D37" w:rsidP="00AB129E">
      <w:pPr>
        <w:pStyle w:val="NoSpacing"/>
        <w:jc w:val="both"/>
        <w:rPr>
          <w:rFonts w:cstheme="minorHAnsi"/>
          <w:b/>
        </w:rPr>
      </w:pPr>
      <w:r w:rsidRPr="008E6CD7">
        <w:rPr>
          <w:rFonts w:cstheme="minorHAnsi"/>
          <w:b/>
        </w:rPr>
        <w:t>4.</w:t>
      </w:r>
      <w:r w:rsidRPr="008E6CD7">
        <w:rPr>
          <w:rFonts w:cstheme="minorHAnsi"/>
          <w:b/>
        </w:rPr>
        <w:tab/>
        <w:t xml:space="preserve">New/Old Business </w:t>
      </w:r>
    </w:p>
    <w:p w:rsidR="003B1A27" w:rsidRDefault="003B1A27" w:rsidP="00AB129E">
      <w:pPr>
        <w:pStyle w:val="NoSpacing"/>
        <w:jc w:val="both"/>
        <w:rPr>
          <w:rFonts w:cstheme="minorHAnsi"/>
          <w:b/>
        </w:rPr>
      </w:pPr>
    </w:p>
    <w:p w:rsidR="009556DB" w:rsidRPr="009556DB" w:rsidRDefault="009556DB" w:rsidP="00AB129E">
      <w:pPr>
        <w:pStyle w:val="NoSpacing"/>
        <w:jc w:val="both"/>
        <w:rPr>
          <w:rFonts w:cstheme="minorHAnsi"/>
        </w:rPr>
      </w:pPr>
      <w:r>
        <w:rPr>
          <w:rFonts w:cstheme="minorHAnsi"/>
          <w:b/>
        </w:rPr>
        <w:tab/>
      </w:r>
      <w:r>
        <w:rPr>
          <w:rFonts w:cstheme="minorHAnsi"/>
        </w:rPr>
        <w:t>None.</w:t>
      </w:r>
    </w:p>
    <w:p w:rsidR="009556DB" w:rsidRPr="008E6CD7" w:rsidRDefault="009556DB" w:rsidP="00AB129E">
      <w:pPr>
        <w:pStyle w:val="NoSpacing"/>
        <w:jc w:val="both"/>
        <w:rPr>
          <w:rFonts w:cstheme="minorHAnsi"/>
          <w:b/>
        </w:rPr>
      </w:pPr>
    </w:p>
    <w:p w:rsidR="00653FB4" w:rsidRPr="008E6CD7" w:rsidRDefault="004E6D37" w:rsidP="00AB129E">
      <w:pPr>
        <w:pStyle w:val="NoSpacing"/>
        <w:jc w:val="both"/>
        <w:rPr>
          <w:rFonts w:cstheme="minorHAnsi"/>
          <w:b/>
        </w:rPr>
      </w:pPr>
      <w:r w:rsidRPr="008E6CD7">
        <w:rPr>
          <w:rFonts w:cstheme="minorHAnsi"/>
          <w:b/>
        </w:rPr>
        <w:t>5.</w:t>
      </w:r>
      <w:r w:rsidRPr="008E6CD7">
        <w:rPr>
          <w:rFonts w:cstheme="minorHAnsi"/>
          <w:b/>
        </w:rPr>
        <w:tab/>
        <w:t>Adjourn</w:t>
      </w:r>
    </w:p>
    <w:p w:rsidR="004E6D37" w:rsidRDefault="004E6D37" w:rsidP="00AB129E">
      <w:pPr>
        <w:pStyle w:val="NoSpacing"/>
        <w:jc w:val="both"/>
        <w:rPr>
          <w:rFonts w:cstheme="minorHAnsi"/>
          <w:b/>
        </w:rPr>
      </w:pPr>
    </w:p>
    <w:p w:rsidR="00557BA1" w:rsidRDefault="00557BA1" w:rsidP="00AB129E">
      <w:pPr>
        <w:pStyle w:val="NoSpacing"/>
        <w:jc w:val="both"/>
        <w:rPr>
          <w:rFonts w:cstheme="minorHAnsi"/>
          <w:b/>
        </w:rPr>
      </w:pPr>
      <w:r>
        <w:rPr>
          <w:rFonts w:cstheme="minorHAnsi"/>
          <w:b/>
        </w:rPr>
        <w:tab/>
        <w:t>Action</w:t>
      </w:r>
    </w:p>
    <w:p w:rsidR="00557BA1" w:rsidRDefault="00557BA1" w:rsidP="00AB129E">
      <w:pPr>
        <w:pStyle w:val="NoSpacing"/>
        <w:jc w:val="both"/>
        <w:rPr>
          <w:rFonts w:cstheme="minorHAnsi"/>
          <w:b/>
        </w:rPr>
      </w:pPr>
      <w:r>
        <w:rPr>
          <w:rFonts w:cstheme="minorHAnsi"/>
          <w:b/>
        </w:rPr>
        <w:tab/>
      </w:r>
      <w:r>
        <w:rPr>
          <w:rFonts w:cstheme="minorHAnsi"/>
          <w:b/>
        </w:rPr>
        <w:tab/>
        <w:t>Motion:</w:t>
      </w:r>
      <w:r>
        <w:rPr>
          <w:rFonts w:cstheme="minorHAnsi"/>
          <w:b/>
        </w:rPr>
        <w:tab/>
        <w:t>Al Zink made a motion to adjourn at</w:t>
      </w:r>
      <w:r w:rsidR="00334250">
        <w:rPr>
          <w:rFonts w:cstheme="minorHAnsi"/>
          <w:b/>
        </w:rPr>
        <w:t xml:space="preserve"> 8:12 p.m.</w:t>
      </w:r>
    </w:p>
    <w:p w:rsidR="00557BA1" w:rsidRDefault="00557BA1" w:rsidP="00AB129E">
      <w:pPr>
        <w:pStyle w:val="NoSpacing"/>
        <w:jc w:val="both"/>
        <w:rPr>
          <w:rFonts w:cstheme="minorHAnsi"/>
          <w:b/>
        </w:rPr>
      </w:pPr>
      <w:r>
        <w:rPr>
          <w:rFonts w:cstheme="minorHAnsi"/>
          <w:b/>
        </w:rPr>
        <w:tab/>
      </w:r>
      <w:r>
        <w:rPr>
          <w:rFonts w:cstheme="minorHAnsi"/>
          <w:b/>
        </w:rPr>
        <w:tab/>
        <w:t>Second:</w:t>
      </w:r>
      <w:r>
        <w:rPr>
          <w:rFonts w:cstheme="minorHAnsi"/>
          <w:b/>
        </w:rPr>
        <w:tab/>
        <w:t>Wayne Rosa</w:t>
      </w:r>
    </w:p>
    <w:p w:rsidR="00557BA1" w:rsidRDefault="00557BA1" w:rsidP="00AB129E">
      <w:pPr>
        <w:pStyle w:val="NoSpacing"/>
        <w:jc w:val="both"/>
        <w:rPr>
          <w:rFonts w:cstheme="minorHAnsi"/>
          <w:b/>
        </w:rPr>
      </w:pPr>
      <w:r>
        <w:rPr>
          <w:rFonts w:cstheme="minorHAnsi"/>
          <w:b/>
        </w:rPr>
        <w:tab/>
      </w:r>
      <w:r>
        <w:rPr>
          <w:rFonts w:cstheme="minorHAnsi"/>
          <w:b/>
        </w:rPr>
        <w:tab/>
        <w:t>Vote:</w:t>
      </w:r>
      <w:r>
        <w:rPr>
          <w:rFonts w:cstheme="minorHAnsi"/>
          <w:b/>
        </w:rPr>
        <w:tab/>
      </w:r>
      <w:r>
        <w:rPr>
          <w:rFonts w:cstheme="minorHAnsi"/>
          <w:b/>
        </w:rPr>
        <w:tab/>
      </w:r>
      <w:r w:rsidR="007B3446">
        <w:rPr>
          <w:rFonts w:cstheme="minorHAnsi"/>
          <w:b/>
        </w:rPr>
        <w:t>All in</w:t>
      </w:r>
      <w:r w:rsidR="00310E3A">
        <w:rPr>
          <w:rFonts w:cstheme="minorHAnsi"/>
          <w:b/>
        </w:rPr>
        <w:t xml:space="preserve"> favor - </w:t>
      </w:r>
      <w:r>
        <w:rPr>
          <w:rFonts w:cstheme="minorHAnsi"/>
          <w:b/>
        </w:rPr>
        <w:t>roll call vote</w:t>
      </w:r>
    </w:p>
    <w:p w:rsidR="00557BA1" w:rsidRDefault="00557BA1" w:rsidP="00AB129E">
      <w:pPr>
        <w:pStyle w:val="NoSpacing"/>
        <w:jc w:val="both"/>
        <w:rPr>
          <w:rFonts w:cstheme="minorHAnsi"/>
          <w:b/>
        </w:rPr>
      </w:pPr>
      <w:bookmarkStart w:id="0" w:name="_GoBack"/>
      <w:bookmarkEnd w:id="0"/>
    </w:p>
    <w:p w:rsidR="00557BA1" w:rsidRPr="008E6CD7" w:rsidRDefault="00557BA1" w:rsidP="00AB129E">
      <w:pPr>
        <w:pStyle w:val="NoSpacing"/>
        <w:jc w:val="both"/>
        <w:rPr>
          <w:rFonts w:cstheme="minorHAnsi"/>
          <w:b/>
        </w:rPr>
      </w:pPr>
    </w:p>
    <w:sectPr w:rsidR="00557BA1" w:rsidRPr="008E6CD7" w:rsidSect="00535C2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D4" w:rsidRDefault="00D968D4" w:rsidP="00467174">
      <w:pPr>
        <w:spacing w:after="0" w:line="240" w:lineRule="auto"/>
      </w:pPr>
      <w:r>
        <w:separator/>
      </w:r>
    </w:p>
  </w:endnote>
  <w:endnote w:type="continuationSeparator" w:id="0">
    <w:p w:rsidR="00D968D4" w:rsidRDefault="00D968D4" w:rsidP="0046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D4" w:rsidRDefault="00D968D4" w:rsidP="00467174">
      <w:pPr>
        <w:spacing w:after="0" w:line="240" w:lineRule="auto"/>
      </w:pPr>
      <w:r>
        <w:separator/>
      </w:r>
    </w:p>
  </w:footnote>
  <w:footnote w:type="continuationSeparator" w:id="0">
    <w:p w:rsidR="00D968D4" w:rsidRDefault="00D968D4" w:rsidP="0046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74" w:rsidRDefault="00467174">
    <w:pPr>
      <w:pStyle w:val="Header"/>
    </w:pPr>
    <w:r>
      <w:t>Newmarket Zoning Board of Adjustment Meeting</w:t>
    </w:r>
  </w:p>
  <w:p w:rsidR="00467174" w:rsidRDefault="00467174">
    <w:pPr>
      <w:pStyle w:val="Header"/>
    </w:pPr>
    <w:r>
      <w:t>April 26, 2021</w:t>
    </w:r>
  </w:p>
  <w:p w:rsidR="00467174" w:rsidRDefault="00467174">
    <w:pPr>
      <w:pStyle w:val="Header"/>
      <w:rPr>
        <w:noProof/>
      </w:rPr>
    </w:pPr>
    <w:r>
      <w:t xml:space="preserve">Page </w:t>
    </w:r>
    <w:r w:rsidR="00FF5708">
      <w:fldChar w:fldCharType="begin"/>
    </w:r>
    <w:r w:rsidR="00FF5708">
      <w:instrText xml:space="preserve"> PAGE   \* MERGEFORMAT </w:instrText>
    </w:r>
    <w:r w:rsidR="00FF5708">
      <w:fldChar w:fldCharType="separate"/>
    </w:r>
    <w:r w:rsidR="00535C24">
      <w:rPr>
        <w:noProof/>
      </w:rPr>
      <w:t>4</w:t>
    </w:r>
    <w:r w:rsidR="00FF5708">
      <w:rPr>
        <w:noProof/>
      </w:rPr>
      <w:fldChar w:fldCharType="end"/>
    </w:r>
  </w:p>
  <w:p w:rsidR="00FF5708" w:rsidRDefault="00FF5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00"/>
    <w:rsid w:val="00013DD1"/>
    <w:rsid w:val="000410D4"/>
    <w:rsid w:val="00044483"/>
    <w:rsid w:val="00083528"/>
    <w:rsid w:val="00086895"/>
    <w:rsid w:val="000D3559"/>
    <w:rsid w:val="00145C93"/>
    <w:rsid w:val="00154EF7"/>
    <w:rsid w:val="001617B8"/>
    <w:rsid w:val="0018469C"/>
    <w:rsid w:val="00192561"/>
    <w:rsid w:val="00195301"/>
    <w:rsid w:val="001C2351"/>
    <w:rsid w:val="001D1984"/>
    <w:rsid w:val="001D20A5"/>
    <w:rsid w:val="001E0432"/>
    <w:rsid w:val="00240FCD"/>
    <w:rsid w:val="00256422"/>
    <w:rsid w:val="00310E3A"/>
    <w:rsid w:val="00324B73"/>
    <w:rsid w:val="00334250"/>
    <w:rsid w:val="00335578"/>
    <w:rsid w:val="0033613C"/>
    <w:rsid w:val="00385543"/>
    <w:rsid w:val="003B1A27"/>
    <w:rsid w:val="003D7BD6"/>
    <w:rsid w:val="0040711F"/>
    <w:rsid w:val="00416241"/>
    <w:rsid w:val="0041663D"/>
    <w:rsid w:val="00467174"/>
    <w:rsid w:val="0048790F"/>
    <w:rsid w:val="00493866"/>
    <w:rsid w:val="004C1DBC"/>
    <w:rsid w:val="004C1EF8"/>
    <w:rsid w:val="004C3D96"/>
    <w:rsid w:val="004D6719"/>
    <w:rsid w:val="004E6D37"/>
    <w:rsid w:val="00512B1B"/>
    <w:rsid w:val="00514C13"/>
    <w:rsid w:val="005156E6"/>
    <w:rsid w:val="00527832"/>
    <w:rsid w:val="005326DF"/>
    <w:rsid w:val="00535C24"/>
    <w:rsid w:val="00557BA1"/>
    <w:rsid w:val="005A0587"/>
    <w:rsid w:val="005A7111"/>
    <w:rsid w:val="005A7524"/>
    <w:rsid w:val="006400A0"/>
    <w:rsid w:val="00653FB4"/>
    <w:rsid w:val="006B4FEF"/>
    <w:rsid w:val="006E3E32"/>
    <w:rsid w:val="00700500"/>
    <w:rsid w:val="00705C53"/>
    <w:rsid w:val="0073393E"/>
    <w:rsid w:val="007B3446"/>
    <w:rsid w:val="007E4652"/>
    <w:rsid w:val="00807400"/>
    <w:rsid w:val="00810B8F"/>
    <w:rsid w:val="0083177B"/>
    <w:rsid w:val="0083575C"/>
    <w:rsid w:val="008A4A6A"/>
    <w:rsid w:val="008D6F03"/>
    <w:rsid w:val="008E6CD7"/>
    <w:rsid w:val="008F3704"/>
    <w:rsid w:val="0091002D"/>
    <w:rsid w:val="00911D0E"/>
    <w:rsid w:val="00920D8C"/>
    <w:rsid w:val="009556DB"/>
    <w:rsid w:val="009846F5"/>
    <w:rsid w:val="00995C98"/>
    <w:rsid w:val="009D1E33"/>
    <w:rsid w:val="00A01F96"/>
    <w:rsid w:val="00A43C3E"/>
    <w:rsid w:val="00A56E5E"/>
    <w:rsid w:val="00A94D94"/>
    <w:rsid w:val="00AA02FB"/>
    <w:rsid w:val="00AA28C8"/>
    <w:rsid w:val="00AB129E"/>
    <w:rsid w:val="00B31EDF"/>
    <w:rsid w:val="00B402CC"/>
    <w:rsid w:val="00B541B7"/>
    <w:rsid w:val="00B6316F"/>
    <w:rsid w:val="00B7701E"/>
    <w:rsid w:val="00B86BCA"/>
    <w:rsid w:val="00C03B25"/>
    <w:rsid w:val="00C35771"/>
    <w:rsid w:val="00C37F2C"/>
    <w:rsid w:val="00C56719"/>
    <w:rsid w:val="00C8392D"/>
    <w:rsid w:val="00C90E10"/>
    <w:rsid w:val="00C9653E"/>
    <w:rsid w:val="00CE0C5C"/>
    <w:rsid w:val="00CF0BA0"/>
    <w:rsid w:val="00CF2FF5"/>
    <w:rsid w:val="00D4351F"/>
    <w:rsid w:val="00D543F8"/>
    <w:rsid w:val="00D968D4"/>
    <w:rsid w:val="00DB2A24"/>
    <w:rsid w:val="00E2788C"/>
    <w:rsid w:val="00E30E36"/>
    <w:rsid w:val="00E5492E"/>
    <w:rsid w:val="00E82F76"/>
    <w:rsid w:val="00EC169E"/>
    <w:rsid w:val="00ED373C"/>
    <w:rsid w:val="00EE057C"/>
    <w:rsid w:val="00F13688"/>
    <w:rsid w:val="00F20A29"/>
    <w:rsid w:val="00F60AFA"/>
    <w:rsid w:val="00FF25C5"/>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769A6-F1F0-4F1E-988A-C4F841CA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37"/>
    <w:pPr>
      <w:spacing w:after="160" w:line="259" w:lineRule="auto"/>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4E6D37"/>
    <w:pPr>
      <w:keepNext/>
      <w:keepLines/>
      <w:spacing w:after="157" w:line="259" w:lineRule="auto"/>
      <w:ind w:left="484" w:hanging="10"/>
      <w:outlineLvl w:val="0"/>
    </w:pPr>
    <w:rPr>
      <w:rFonts w:ascii="Times New Roman" w:eastAsia="Times New Roman" w:hAnsi="Times New Roman" w:cs="Times New Roman"/>
      <w:b/>
      <w:color w:val="000000"/>
      <w:sz w:val="26"/>
      <w:szCs w:val="22"/>
    </w:rPr>
  </w:style>
  <w:style w:type="paragraph" w:styleId="Heading2">
    <w:name w:val="heading 2"/>
    <w:next w:val="Normal"/>
    <w:link w:val="Heading2Char"/>
    <w:uiPriority w:val="9"/>
    <w:unhideWhenUsed/>
    <w:qFormat/>
    <w:rsid w:val="004E6D37"/>
    <w:pPr>
      <w:keepNext/>
      <w:keepLines/>
      <w:spacing w:line="259" w:lineRule="auto"/>
      <w:ind w:left="10" w:right="7" w:hanging="10"/>
      <w:jc w:val="center"/>
      <w:outlineLvl w:val="1"/>
    </w:pPr>
    <w:rPr>
      <w:rFonts w:ascii="Times New Roman" w:eastAsia="Times New Roman" w:hAnsi="Times New Roman" w:cs="Times New Roman"/>
      <w:color w:val="000000"/>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character" w:customStyle="1" w:styleId="Heading1Char">
    <w:name w:val="Heading 1 Char"/>
    <w:basedOn w:val="DefaultParagraphFont"/>
    <w:link w:val="Heading1"/>
    <w:uiPriority w:val="9"/>
    <w:rsid w:val="004E6D37"/>
    <w:rPr>
      <w:rFonts w:ascii="Times New Roman" w:eastAsia="Times New Roman" w:hAnsi="Times New Roman" w:cs="Times New Roman"/>
      <w:b/>
      <w:color w:val="000000"/>
      <w:sz w:val="26"/>
      <w:szCs w:val="22"/>
    </w:rPr>
  </w:style>
  <w:style w:type="character" w:customStyle="1" w:styleId="Heading2Char">
    <w:name w:val="Heading 2 Char"/>
    <w:basedOn w:val="DefaultParagraphFont"/>
    <w:link w:val="Heading2"/>
    <w:uiPriority w:val="9"/>
    <w:rsid w:val="004E6D37"/>
    <w:rPr>
      <w:rFonts w:ascii="Times New Roman" w:eastAsia="Times New Roman" w:hAnsi="Times New Roman" w:cs="Times New Roman"/>
      <w:color w:val="000000"/>
      <w:sz w:val="25"/>
      <w:szCs w:val="22"/>
    </w:rPr>
  </w:style>
  <w:style w:type="paragraph" w:styleId="Header">
    <w:name w:val="header"/>
    <w:basedOn w:val="Normal"/>
    <w:link w:val="HeaderChar"/>
    <w:uiPriority w:val="99"/>
    <w:unhideWhenUsed/>
    <w:rsid w:val="0046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74"/>
    <w:rPr>
      <w:rFonts w:ascii="Calibri" w:eastAsia="Calibri" w:hAnsi="Calibri" w:cs="Calibri"/>
      <w:color w:val="000000"/>
      <w:sz w:val="22"/>
      <w:szCs w:val="22"/>
    </w:rPr>
  </w:style>
  <w:style w:type="paragraph" w:styleId="Footer">
    <w:name w:val="footer"/>
    <w:basedOn w:val="Normal"/>
    <w:link w:val="FooterChar"/>
    <w:uiPriority w:val="99"/>
    <w:unhideWhenUsed/>
    <w:rsid w:val="0046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74"/>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AA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FB"/>
    <w:rPr>
      <w:rFonts w:ascii="Segoe UI" w:eastAsia="Calibri" w:hAnsi="Segoe UI" w:cs="Segoe UI"/>
      <w:color w:val="000000"/>
      <w:sz w:val="18"/>
      <w:szCs w:val="18"/>
    </w:rPr>
  </w:style>
  <w:style w:type="character" w:styleId="LineNumber">
    <w:name w:val="line number"/>
    <w:basedOn w:val="DefaultParagraphFont"/>
    <w:uiPriority w:val="99"/>
    <w:semiHidden/>
    <w:unhideWhenUsed/>
    <w:rsid w:val="0016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2201-5311-4A77-A10F-B091178F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3</cp:revision>
  <cp:lastPrinted>2021-05-03T14:39:00Z</cp:lastPrinted>
  <dcterms:created xsi:type="dcterms:W3CDTF">2021-05-13T14:11:00Z</dcterms:created>
  <dcterms:modified xsi:type="dcterms:W3CDTF">2021-06-17T13:31:00Z</dcterms:modified>
</cp:coreProperties>
</file>